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784" w:rsidRDefault="00487784" w:rsidP="00487784">
      <w:pPr>
        <w:pStyle w:val="Title"/>
      </w:pPr>
      <w:r w:rsidRPr="0025136E">
        <w:rPr>
          <w:noProof/>
        </w:rPr>
        <w:drawing>
          <wp:anchor distT="0" distB="0" distL="114300" distR="114300" simplePos="0" relativeHeight="251659264" behindDoc="1" locked="0" layoutInCell="1" allowOverlap="1">
            <wp:simplePos x="0" y="0"/>
            <wp:positionH relativeFrom="column">
              <wp:posOffset>6372860</wp:posOffset>
            </wp:positionH>
            <wp:positionV relativeFrom="paragraph">
              <wp:posOffset>-266065</wp:posOffset>
            </wp:positionV>
            <wp:extent cx="499110" cy="818515"/>
            <wp:effectExtent l="0" t="0" r="0" b="635"/>
            <wp:wrapNone/>
            <wp:docPr id="2"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8" cstate="print"/>
                    <a:srcRect l="30557" t="3906" r="36295" b="34699"/>
                    <a:stretch>
                      <a:fillRect/>
                    </a:stretch>
                  </pic:blipFill>
                  <pic:spPr bwMode="auto">
                    <a:xfrm>
                      <a:off x="0" y="0"/>
                      <a:ext cx="499110" cy="818515"/>
                    </a:xfrm>
                    <a:prstGeom prst="rect">
                      <a:avLst/>
                    </a:prstGeom>
                    <a:noFill/>
                    <a:ln w="9525">
                      <a:noFill/>
                      <a:miter lim="800000"/>
                      <a:headEnd/>
                      <a:tailEnd/>
                    </a:ln>
                  </pic:spPr>
                </pic:pic>
              </a:graphicData>
            </a:graphic>
          </wp:anchor>
        </w:drawing>
      </w:r>
      <w:r>
        <w:t xml:space="preserve">Disease Transmission </w:t>
      </w:r>
      <w:proofErr w:type="gramStart"/>
      <w:r>
        <w:t xml:space="preserve">Lab  </w:t>
      </w:r>
      <w:r w:rsidRPr="00FD60B5">
        <w:rPr>
          <w:sz w:val="22"/>
          <w:szCs w:val="22"/>
        </w:rPr>
        <w:t>by</w:t>
      </w:r>
      <w:proofErr w:type="gramEnd"/>
      <w:r w:rsidRPr="00FD60B5">
        <w:rPr>
          <w:sz w:val="22"/>
          <w:szCs w:val="22"/>
        </w:rPr>
        <w:t xml:space="preserve"> C Kohn</w:t>
      </w:r>
      <w:r>
        <w:rPr>
          <w:sz w:val="22"/>
          <w:szCs w:val="22"/>
        </w:rPr>
        <w:t>, Agricultural Sciences, WUHS</w:t>
      </w:r>
    </w:p>
    <w:p w:rsidR="00736465" w:rsidRDefault="00736465" w:rsidP="00736465">
      <w:pPr>
        <w:rPr>
          <w:u w:val="single"/>
        </w:rPr>
      </w:pPr>
      <w:r>
        <w:t xml:space="preserve">Group Names: </w:t>
      </w:r>
      <w:r>
        <w:tab/>
      </w:r>
      <w:r>
        <w:rPr>
          <w:u w:val="single"/>
        </w:rPr>
        <w:tab/>
      </w:r>
      <w:r>
        <w:rPr>
          <w:u w:val="single"/>
        </w:rPr>
        <w:tab/>
      </w:r>
      <w:r>
        <w:rPr>
          <w:u w:val="single"/>
        </w:rPr>
        <w:tab/>
      </w:r>
      <w:r>
        <w:rPr>
          <w:u w:val="single"/>
        </w:rPr>
        <w:tab/>
      </w:r>
      <w:r>
        <w:rPr>
          <w:u w:val="single"/>
        </w:rPr>
        <w:tab/>
      </w:r>
      <w:r w:rsidR="00981C39">
        <w:rPr>
          <w:u w:val="single"/>
        </w:rPr>
        <w:tab/>
      </w:r>
      <w:r w:rsidR="00981C39">
        <w:rPr>
          <w:u w:val="single"/>
        </w:rPr>
        <w:tab/>
      </w:r>
      <w:r>
        <w:rPr>
          <w:u w:val="single"/>
        </w:rPr>
        <w:tab/>
      </w:r>
      <w:r>
        <w:rPr>
          <w:u w:val="single"/>
        </w:rPr>
        <w:tab/>
      </w:r>
      <w:r>
        <w:t xml:space="preserve"> Hour</w:t>
      </w:r>
      <w:r>
        <w:rPr>
          <w:u w:val="single"/>
        </w:rPr>
        <w:tab/>
      </w:r>
      <w:r>
        <w:rPr>
          <w:u w:val="single"/>
        </w:rPr>
        <w:tab/>
      </w:r>
      <w:r>
        <w:t xml:space="preserve">Date: </w:t>
      </w:r>
      <w:r w:rsidR="00981C39">
        <w:rPr>
          <w:u w:val="single"/>
        </w:rPr>
        <w:tab/>
      </w:r>
      <w:r w:rsidR="00981C39">
        <w:rPr>
          <w:u w:val="single"/>
        </w:rPr>
        <w:tab/>
      </w:r>
    </w:p>
    <w:p w:rsidR="00736465" w:rsidRDefault="00736465" w:rsidP="00736465">
      <w:pPr>
        <w:spacing w:after="0"/>
        <w:rPr>
          <w:vertAlign w:val="superscript"/>
        </w:rPr>
      </w:pPr>
      <w:r>
        <w:t xml:space="preserve">Date Assignment is due: </w:t>
      </w:r>
      <w:r w:rsidRPr="00EC3D01">
        <w:rPr>
          <w:u w:val="single"/>
        </w:rPr>
        <w:t xml:space="preserve">  </w:t>
      </w:r>
      <w:r w:rsidR="00E97E90">
        <w:rPr>
          <w:i/>
          <w:u w:val="single"/>
        </w:rPr>
        <w:tab/>
      </w:r>
      <w:r w:rsidR="00E97E90">
        <w:rPr>
          <w:i/>
          <w:u w:val="single"/>
        </w:rPr>
        <w:tab/>
      </w:r>
      <w:r>
        <w:rPr>
          <w:i/>
          <w:u w:val="single"/>
        </w:rPr>
        <w:t xml:space="preserve"> </w:t>
      </w:r>
      <w:r>
        <w:rPr>
          <w:i/>
          <w:u w:val="single"/>
        </w:rPr>
        <w:tab/>
      </w:r>
      <w:r>
        <w:rPr>
          <w:u w:val="single"/>
        </w:rPr>
        <w:tab/>
      </w:r>
      <w:r>
        <w:t xml:space="preserve">  Why late? </w:t>
      </w:r>
      <w:r>
        <w:rPr>
          <w:u w:val="single"/>
        </w:rPr>
        <w:tab/>
      </w:r>
      <w:r>
        <w:rPr>
          <w:u w:val="single"/>
        </w:rPr>
        <w:tab/>
      </w:r>
      <w:r>
        <w:rPr>
          <w:u w:val="single"/>
        </w:rPr>
        <w:tab/>
      </w:r>
      <w:r>
        <w:rPr>
          <w:u w:val="single"/>
        </w:rPr>
        <w:tab/>
        <w:t xml:space="preserve">     </w:t>
      </w:r>
      <w:r>
        <w:t xml:space="preserve">Score:  </w:t>
      </w:r>
      <w:r>
        <w:rPr>
          <w:u w:val="single"/>
        </w:rPr>
        <w:t xml:space="preserve"> </w:t>
      </w:r>
      <w:r w:rsidRPr="009F656D">
        <w:rPr>
          <w:u w:val="single"/>
        </w:rPr>
        <w:t xml:space="preserve">+  </w:t>
      </w:r>
      <w:r>
        <w:rPr>
          <w:u w:val="single"/>
        </w:rPr>
        <w:t xml:space="preserve">   </w:t>
      </w:r>
      <w:r w:rsidRPr="009F656D">
        <w:rPr>
          <w:rStyle w:val="st1"/>
          <w:rFonts w:ascii="MS Gothic" w:eastAsia="MS Gothic" w:hAnsi="MS Gothic" w:cs="MS Gothic" w:hint="eastAsia"/>
          <w:color w:val="222222"/>
          <w:u w:val="single"/>
        </w:rPr>
        <w:t>✓</w:t>
      </w:r>
      <w:r w:rsidRPr="009F656D">
        <w:rPr>
          <w:rStyle w:val="st1"/>
          <w:rFonts w:ascii="MS Gothic" w:eastAsia="MS Gothic" w:hAnsi="MS Gothic" w:cs="MS Gothic"/>
          <w:color w:val="222222"/>
          <w:u w:val="single"/>
        </w:rPr>
        <w:t xml:space="preserve">  -</w:t>
      </w:r>
      <w:r w:rsidRPr="00097F66">
        <w:rPr>
          <w:rStyle w:val="st1"/>
          <w:rFonts w:ascii="MS Gothic" w:eastAsia="MS Gothic" w:hAnsi="MS Gothic" w:cs="MS Gothic"/>
          <w:color w:val="222222"/>
          <w:u w:val="single"/>
        </w:rPr>
        <w:t xml:space="preserve"> </w:t>
      </w:r>
      <w:r w:rsidRPr="00097F66">
        <w:rPr>
          <w:u w:val="single"/>
        </w:rPr>
        <w:br/>
      </w:r>
      <w:r>
        <w:rPr>
          <w:vertAlign w:val="superscript"/>
        </w:rPr>
        <w:tab/>
      </w:r>
      <w:r>
        <w:rPr>
          <w:vertAlign w:val="superscript"/>
        </w:rPr>
        <w:tab/>
      </w:r>
      <w:r>
        <w:rPr>
          <w:vertAlign w:val="superscript"/>
        </w:rPr>
        <w:tab/>
        <w:t>Day of Week</w:t>
      </w:r>
      <w:r>
        <w:rPr>
          <w:vertAlign w:val="superscript"/>
        </w:rPr>
        <w:tab/>
        <w:t xml:space="preserve">Date </w:t>
      </w:r>
      <w:r>
        <w:rPr>
          <w:vertAlign w:val="superscript"/>
        </w:rPr>
        <w:tab/>
      </w:r>
      <w:r>
        <w:rPr>
          <w:vertAlign w:val="superscript"/>
        </w:rPr>
        <w:tab/>
      </w:r>
      <w:r>
        <w:rPr>
          <w:vertAlign w:val="superscript"/>
        </w:rPr>
        <w:tab/>
      </w:r>
      <w:r>
        <w:rPr>
          <w:vertAlign w:val="superscript"/>
        </w:rPr>
        <w:tab/>
        <w:t>If your project was late, describe why</w:t>
      </w:r>
    </w:p>
    <w:p w:rsidR="002C2A9A" w:rsidRDefault="007E3575" w:rsidP="00487784">
      <w:pPr>
        <w:pStyle w:val="Heading1"/>
        <w:spacing w:before="0"/>
      </w:pPr>
      <w:r>
        <w:t xml:space="preserve">Instructions: </w:t>
      </w:r>
    </w:p>
    <w:p w:rsidR="009E3E71" w:rsidRPr="001B768D" w:rsidRDefault="009E3E71" w:rsidP="007E3575">
      <w:pPr>
        <w:pStyle w:val="ListParagraph"/>
        <w:numPr>
          <w:ilvl w:val="0"/>
          <w:numId w:val="1"/>
        </w:numPr>
      </w:pPr>
      <w:r w:rsidRPr="001B768D">
        <w:rPr>
          <w:b/>
        </w:rPr>
        <w:t>Complete the introductory questions on this worksheet</w:t>
      </w:r>
      <w:r w:rsidR="001B768D" w:rsidRPr="001B768D">
        <w:rPr>
          <w:b/>
        </w:rPr>
        <w:t xml:space="preserve"> on Page 2 before starting the activity</w:t>
      </w:r>
      <w:r w:rsidRPr="001B768D">
        <w:t xml:space="preserve">. </w:t>
      </w:r>
    </w:p>
    <w:p w:rsidR="007E3575" w:rsidRDefault="007E3575" w:rsidP="007E3575">
      <w:pPr>
        <w:pStyle w:val="ListParagraph"/>
        <w:numPr>
          <w:ilvl w:val="0"/>
          <w:numId w:val="1"/>
        </w:numPr>
      </w:pPr>
      <w:r>
        <w:t xml:space="preserve">Obtain the following – 1 Plastic </w:t>
      </w:r>
      <w:r w:rsidR="00E57C39">
        <w:t>vial</w:t>
      </w:r>
      <w:r>
        <w:t xml:space="preserve"> w/ fluid</w:t>
      </w:r>
      <w:r w:rsidR="00E57C39">
        <w:t>, gloves, eye-protection</w:t>
      </w:r>
      <w:r w:rsidR="00EC3B1C">
        <w:t xml:space="preserve"> </w:t>
      </w:r>
      <w:r w:rsidR="001B768D">
        <w:t>(</w:t>
      </w:r>
      <w:r w:rsidR="00EC3B1C">
        <w:t>aprons or lab coats are also recommended if available</w:t>
      </w:r>
      <w:r w:rsidR="001B768D">
        <w:t>)</w:t>
      </w:r>
      <w:r w:rsidR="00EC3B1C">
        <w:t>.</w:t>
      </w:r>
    </w:p>
    <w:p w:rsidR="007E3575" w:rsidRDefault="001B768D" w:rsidP="007E3575">
      <w:pPr>
        <w:pStyle w:val="ListParagraph"/>
        <w:numPr>
          <w:ilvl w:val="0"/>
          <w:numId w:val="1"/>
        </w:numPr>
      </w:pPr>
      <w:r>
        <w:t>Randomly choose one</w:t>
      </w:r>
      <w:r w:rsidR="007E3575">
        <w:t xml:space="preserve"> classmate </w:t>
      </w:r>
      <w:r>
        <w:t xml:space="preserve">in your group </w:t>
      </w:r>
      <w:r w:rsidR="007E3575">
        <w:t xml:space="preserve">as your first partner with whom you will “exchange fluids”.  Transfer 10 ml of fluid into their tube. Then transfer 10 ml from their tube back into yours.  This completes the “fluid exchange process”. </w:t>
      </w:r>
      <w:r>
        <w:t xml:space="preserve">Each person should exchange once within their group. </w:t>
      </w:r>
    </w:p>
    <w:p w:rsidR="007E3575" w:rsidRDefault="007E3575" w:rsidP="007E3575">
      <w:pPr>
        <w:pStyle w:val="ListParagraph"/>
        <w:numPr>
          <w:ilvl w:val="0"/>
          <w:numId w:val="1"/>
        </w:numPr>
      </w:pPr>
      <w:r>
        <w:t xml:space="preserve">Record your </w:t>
      </w:r>
      <w:r w:rsidR="001B768D">
        <w:t xml:space="preserve">first exchanges in the table below. </w:t>
      </w:r>
    </w:p>
    <w:p w:rsidR="007E3575" w:rsidRDefault="007E3575" w:rsidP="007E3575">
      <w:pPr>
        <w:pStyle w:val="ListParagraph"/>
        <w:numPr>
          <w:ilvl w:val="0"/>
          <w:numId w:val="1"/>
        </w:numPr>
      </w:pPr>
      <w:r>
        <w:t>Wait for the ok from the instructor and then repeat steps 2 and 3 with different partne</w:t>
      </w:r>
      <w:r w:rsidR="00B1235E">
        <w:t>rs</w:t>
      </w:r>
      <w:r>
        <w:t xml:space="preserve">.  </w:t>
      </w:r>
    </w:p>
    <w:p w:rsidR="007E3575" w:rsidRDefault="007E3575" w:rsidP="007E3575">
      <w:pPr>
        <w:pStyle w:val="ListParagraph"/>
        <w:numPr>
          <w:ilvl w:val="1"/>
          <w:numId w:val="1"/>
        </w:numPr>
      </w:pPr>
      <w:r>
        <w:t xml:space="preserve">Be sure to record </w:t>
      </w:r>
      <w:r w:rsidR="00B1235E">
        <w:t>all exchanges in the table below</w:t>
      </w:r>
      <w:r>
        <w:t xml:space="preserve">. </w:t>
      </w:r>
    </w:p>
    <w:p w:rsidR="007E3575" w:rsidRDefault="007E3575" w:rsidP="007E3575">
      <w:pPr>
        <w:pStyle w:val="ListParagraph"/>
        <w:numPr>
          <w:ilvl w:val="0"/>
          <w:numId w:val="1"/>
        </w:numPr>
      </w:pPr>
      <w:r>
        <w:t xml:space="preserve">Wait for the ok from the instructor and repeat steps 2 and 3 with </w:t>
      </w:r>
      <w:r w:rsidR="00C82090">
        <w:t>new partners</w:t>
      </w:r>
      <w:r>
        <w:t xml:space="preserve"> (someone you have not yet exchanged fluids with). </w:t>
      </w:r>
    </w:p>
    <w:p w:rsidR="007E3575" w:rsidRDefault="007E3575" w:rsidP="007E3575">
      <w:pPr>
        <w:pStyle w:val="ListParagraph"/>
        <w:numPr>
          <w:ilvl w:val="1"/>
          <w:numId w:val="1"/>
        </w:numPr>
      </w:pPr>
      <w:r>
        <w:t xml:space="preserve">Be sure to record your third partner on this worksheet. </w:t>
      </w:r>
    </w:p>
    <w:p w:rsidR="007E3575" w:rsidRDefault="009E3E71" w:rsidP="007E3575">
      <w:pPr>
        <w:pStyle w:val="ListParagraph"/>
        <w:numPr>
          <w:ilvl w:val="0"/>
          <w:numId w:val="1"/>
        </w:numPr>
      </w:pPr>
      <w:r>
        <w:t>Test for the presenc</w:t>
      </w:r>
      <w:r w:rsidR="00E57C39">
        <w:t>e of your disease by obtaining 1 drop</w:t>
      </w:r>
      <w:r>
        <w:t xml:space="preserve"> of the Disease Indicator Solution from the instructor.  </w:t>
      </w:r>
    </w:p>
    <w:p w:rsidR="009E3E71" w:rsidRDefault="009E3E71" w:rsidP="009E3E71">
      <w:pPr>
        <w:pStyle w:val="ListParagraph"/>
        <w:numPr>
          <w:ilvl w:val="1"/>
          <w:numId w:val="1"/>
        </w:numPr>
      </w:pPr>
      <w:r>
        <w:t xml:space="preserve">Record the color change on this worksheet.  </w:t>
      </w:r>
      <w:r w:rsidR="00E57C39">
        <w:t>P</w:t>
      </w:r>
      <w:r>
        <w:t xml:space="preserve">ink indicates that your sample if positive for the disease (you have the disease).  </w:t>
      </w:r>
      <w:r w:rsidR="00E57C39">
        <w:t>Clear</w:t>
      </w:r>
      <w:r>
        <w:t xml:space="preserve"> indicates you are negative for the disease, or that you do NOT have the disease. </w:t>
      </w:r>
    </w:p>
    <w:p w:rsidR="009E3E71" w:rsidRDefault="009E3E71" w:rsidP="009E3E71">
      <w:pPr>
        <w:pStyle w:val="ListParagraph"/>
        <w:numPr>
          <w:ilvl w:val="0"/>
          <w:numId w:val="1"/>
        </w:numPr>
      </w:pPr>
      <w:r>
        <w:t xml:space="preserve">Record all of the names of your contacts on this worksheet.  </w:t>
      </w:r>
    </w:p>
    <w:p w:rsidR="00C628E6" w:rsidRDefault="009E3E71" w:rsidP="00C628E6">
      <w:pPr>
        <w:pStyle w:val="ListParagraph"/>
        <w:numPr>
          <w:ilvl w:val="0"/>
          <w:numId w:val="1"/>
        </w:numPr>
      </w:pPr>
      <w:r>
        <w:t xml:space="preserve">Complete the remaining questions. </w:t>
      </w:r>
    </w:p>
    <w:p w:rsidR="00981C39" w:rsidRDefault="00C628E6" w:rsidP="00981C39">
      <w:pPr>
        <w:pStyle w:val="Heading1"/>
        <w:spacing w:before="0"/>
      </w:pPr>
      <w:r w:rsidRPr="00487784">
        <w:t xml:space="preserve">Table 1: Fluid Exchange Contact </w:t>
      </w:r>
      <w:r w:rsidR="00487784">
        <w:br/>
      </w:r>
    </w:p>
    <w:tbl>
      <w:tblPr>
        <w:tblW w:w="10020" w:type="dxa"/>
        <w:tblInd w:w="118" w:type="dxa"/>
        <w:tblLook w:val="04A0" w:firstRow="1" w:lastRow="0" w:firstColumn="1" w:lastColumn="0" w:noHBand="0" w:noVBand="1"/>
      </w:tblPr>
      <w:tblGrid>
        <w:gridCol w:w="1540"/>
        <w:gridCol w:w="2120"/>
        <w:gridCol w:w="2120"/>
        <w:gridCol w:w="2120"/>
        <w:gridCol w:w="2120"/>
      </w:tblGrid>
      <w:tr w:rsidR="00981C39" w:rsidRPr="00981C39" w:rsidTr="00981C39">
        <w:trPr>
          <w:trHeight w:val="288"/>
        </w:trPr>
        <w:tc>
          <w:tcPr>
            <w:tcW w:w="154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c>
          <w:tcPr>
            <w:tcW w:w="2120" w:type="dxa"/>
            <w:tcBorders>
              <w:top w:val="single" w:sz="8" w:space="0" w:color="auto"/>
              <w:left w:val="nil"/>
              <w:bottom w:val="single" w:sz="4" w:space="0" w:color="auto"/>
              <w:right w:val="single" w:sz="4" w:space="0" w:color="auto"/>
            </w:tcBorders>
            <w:shd w:val="clear" w:color="auto" w:fill="auto"/>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xml:space="preserve">Name </w:t>
            </w:r>
            <w:r w:rsidRPr="00981C39">
              <w:rPr>
                <w:rFonts w:ascii="Calibri" w:eastAsia="Times New Roman" w:hAnsi="Calibri" w:cs="Times New Roman"/>
                <w:color w:val="000000"/>
                <w:sz w:val="16"/>
                <w:szCs w:val="16"/>
              </w:rPr>
              <w:t>(write below)</w:t>
            </w:r>
          </w:p>
        </w:tc>
        <w:tc>
          <w:tcPr>
            <w:tcW w:w="2120" w:type="dxa"/>
            <w:tcBorders>
              <w:top w:val="single" w:sz="8" w:space="0" w:color="auto"/>
              <w:left w:val="nil"/>
              <w:bottom w:val="single" w:sz="4" w:space="0" w:color="auto"/>
              <w:right w:val="single" w:sz="4" w:space="0" w:color="auto"/>
            </w:tcBorders>
            <w:shd w:val="clear" w:color="auto" w:fill="auto"/>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xml:space="preserve">Name </w:t>
            </w:r>
            <w:r w:rsidRPr="00981C39">
              <w:rPr>
                <w:rFonts w:ascii="Calibri" w:eastAsia="Times New Roman" w:hAnsi="Calibri" w:cs="Times New Roman"/>
                <w:color w:val="000000"/>
                <w:sz w:val="16"/>
                <w:szCs w:val="16"/>
              </w:rPr>
              <w:t>(write below)</w:t>
            </w:r>
          </w:p>
        </w:tc>
        <w:tc>
          <w:tcPr>
            <w:tcW w:w="2120" w:type="dxa"/>
            <w:tcBorders>
              <w:top w:val="single" w:sz="8" w:space="0" w:color="auto"/>
              <w:left w:val="nil"/>
              <w:bottom w:val="single" w:sz="4" w:space="0" w:color="auto"/>
              <w:right w:val="single" w:sz="4" w:space="0" w:color="auto"/>
            </w:tcBorders>
            <w:shd w:val="clear" w:color="auto" w:fill="auto"/>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xml:space="preserve">Name </w:t>
            </w:r>
            <w:r w:rsidRPr="00981C39">
              <w:rPr>
                <w:rFonts w:ascii="Calibri" w:eastAsia="Times New Roman" w:hAnsi="Calibri" w:cs="Times New Roman"/>
                <w:color w:val="000000"/>
                <w:sz w:val="16"/>
                <w:szCs w:val="16"/>
              </w:rPr>
              <w:t>(write below)</w:t>
            </w:r>
          </w:p>
        </w:tc>
        <w:tc>
          <w:tcPr>
            <w:tcW w:w="2120" w:type="dxa"/>
            <w:tcBorders>
              <w:top w:val="single" w:sz="8" w:space="0" w:color="auto"/>
              <w:left w:val="nil"/>
              <w:bottom w:val="single" w:sz="4" w:space="0" w:color="auto"/>
              <w:right w:val="single" w:sz="4" w:space="0" w:color="auto"/>
            </w:tcBorders>
            <w:shd w:val="clear" w:color="auto" w:fill="auto"/>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xml:space="preserve">Name </w:t>
            </w:r>
            <w:r w:rsidRPr="00981C39">
              <w:rPr>
                <w:rFonts w:ascii="Calibri" w:eastAsia="Times New Roman" w:hAnsi="Calibri" w:cs="Times New Roman"/>
                <w:color w:val="000000"/>
                <w:sz w:val="16"/>
                <w:szCs w:val="16"/>
              </w:rPr>
              <w:t>(write below)</w:t>
            </w:r>
          </w:p>
        </w:tc>
      </w:tr>
      <w:tr w:rsidR="00981C39" w:rsidRPr="00981C39" w:rsidTr="00981C39">
        <w:trPr>
          <w:trHeight w:val="504"/>
        </w:trPr>
        <w:tc>
          <w:tcPr>
            <w:tcW w:w="1540" w:type="dxa"/>
            <w:tcBorders>
              <w:top w:val="nil"/>
              <w:left w:val="single" w:sz="8" w:space="0" w:color="auto"/>
              <w:bottom w:val="single" w:sz="4" w:space="0" w:color="auto"/>
              <w:right w:val="single" w:sz="4" w:space="0" w:color="auto"/>
            </w:tcBorders>
            <w:shd w:val="clear" w:color="000000" w:fill="FCE4D6"/>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c>
          <w:tcPr>
            <w:tcW w:w="2120" w:type="dxa"/>
            <w:tcBorders>
              <w:top w:val="nil"/>
              <w:left w:val="nil"/>
              <w:bottom w:val="single" w:sz="4" w:space="0" w:color="auto"/>
              <w:right w:val="single" w:sz="4" w:space="0" w:color="auto"/>
            </w:tcBorders>
            <w:shd w:val="clear" w:color="000000" w:fill="FCE4D6"/>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c>
          <w:tcPr>
            <w:tcW w:w="2120" w:type="dxa"/>
            <w:tcBorders>
              <w:top w:val="nil"/>
              <w:left w:val="nil"/>
              <w:bottom w:val="single" w:sz="4" w:space="0" w:color="auto"/>
              <w:right w:val="single" w:sz="4" w:space="0" w:color="auto"/>
            </w:tcBorders>
            <w:shd w:val="clear" w:color="000000" w:fill="FCE4D6"/>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c>
          <w:tcPr>
            <w:tcW w:w="2120" w:type="dxa"/>
            <w:tcBorders>
              <w:top w:val="nil"/>
              <w:left w:val="nil"/>
              <w:bottom w:val="single" w:sz="4" w:space="0" w:color="auto"/>
              <w:right w:val="single" w:sz="4" w:space="0" w:color="auto"/>
            </w:tcBorders>
            <w:shd w:val="clear" w:color="000000" w:fill="FCE4D6"/>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c>
          <w:tcPr>
            <w:tcW w:w="2120" w:type="dxa"/>
            <w:tcBorders>
              <w:top w:val="nil"/>
              <w:left w:val="nil"/>
              <w:bottom w:val="single" w:sz="4" w:space="0" w:color="auto"/>
              <w:right w:val="single" w:sz="8" w:space="0" w:color="auto"/>
            </w:tcBorders>
            <w:shd w:val="clear" w:color="000000" w:fill="FCE4D6"/>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r>
      <w:tr w:rsidR="00981C39" w:rsidRPr="00981C39" w:rsidTr="00981C39">
        <w:trPr>
          <w:trHeight w:val="288"/>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981C39" w:rsidRPr="00981C39" w:rsidRDefault="00981C39" w:rsidP="00981C39">
            <w:pPr>
              <w:spacing w:after="0" w:line="240" w:lineRule="auto"/>
              <w:rPr>
                <w:rFonts w:ascii="Calibri" w:eastAsia="Times New Roman" w:hAnsi="Calibri" w:cs="Times New Roman"/>
                <w:i/>
                <w:iCs/>
                <w:color w:val="000000"/>
              </w:rPr>
            </w:pPr>
            <w:r w:rsidRPr="00981C39">
              <w:rPr>
                <w:rFonts w:ascii="Calibri" w:eastAsia="Times New Roman" w:hAnsi="Calibri" w:cs="Times New Roman"/>
                <w:i/>
                <w:iCs/>
                <w:color w:val="000000"/>
              </w:rPr>
              <w:t>Exchanged with:</w:t>
            </w:r>
          </w:p>
        </w:tc>
        <w:tc>
          <w:tcPr>
            <w:tcW w:w="2120" w:type="dxa"/>
            <w:tcBorders>
              <w:top w:val="nil"/>
              <w:left w:val="nil"/>
              <w:bottom w:val="single" w:sz="4" w:space="0" w:color="auto"/>
              <w:right w:val="single" w:sz="4" w:space="0" w:color="auto"/>
            </w:tcBorders>
            <w:shd w:val="clear" w:color="auto" w:fill="auto"/>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c>
          <w:tcPr>
            <w:tcW w:w="2120" w:type="dxa"/>
            <w:tcBorders>
              <w:top w:val="nil"/>
              <w:left w:val="nil"/>
              <w:bottom w:val="single" w:sz="4" w:space="0" w:color="auto"/>
              <w:right w:val="single" w:sz="4" w:space="0" w:color="auto"/>
            </w:tcBorders>
            <w:shd w:val="clear" w:color="auto" w:fill="auto"/>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c>
          <w:tcPr>
            <w:tcW w:w="2120" w:type="dxa"/>
            <w:tcBorders>
              <w:top w:val="nil"/>
              <w:left w:val="nil"/>
              <w:bottom w:val="single" w:sz="4" w:space="0" w:color="auto"/>
              <w:right w:val="single" w:sz="4" w:space="0" w:color="auto"/>
            </w:tcBorders>
            <w:shd w:val="clear" w:color="auto" w:fill="auto"/>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c>
          <w:tcPr>
            <w:tcW w:w="2120" w:type="dxa"/>
            <w:tcBorders>
              <w:top w:val="nil"/>
              <w:left w:val="nil"/>
              <w:bottom w:val="single" w:sz="4" w:space="0" w:color="auto"/>
              <w:right w:val="single" w:sz="8" w:space="0" w:color="auto"/>
            </w:tcBorders>
            <w:shd w:val="clear" w:color="auto" w:fill="auto"/>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r>
      <w:tr w:rsidR="00981C39" w:rsidRPr="00981C39" w:rsidTr="00981C39">
        <w:trPr>
          <w:trHeight w:val="504"/>
        </w:trPr>
        <w:tc>
          <w:tcPr>
            <w:tcW w:w="1540" w:type="dxa"/>
            <w:tcBorders>
              <w:top w:val="nil"/>
              <w:left w:val="single" w:sz="8" w:space="0" w:color="auto"/>
              <w:bottom w:val="single" w:sz="4" w:space="0" w:color="auto"/>
              <w:right w:val="single" w:sz="4" w:space="0" w:color="auto"/>
            </w:tcBorders>
            <w:shd w:val="clear" w:color="000000" w:fill="FCE4D6"/>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Round 1</w:t>
            </w:r>
          </w:p>
        </w:tc>
        <w:tc>
          <w:tcPr>
            <w:tcW w:w="2120" w:type="dxa"/>
            <w:tcBorders>
              <w:top w:val="nil"/>
              <w:left w:val="nil"/>
              <w:bottom w:val="single" w:sz="4" w:space="0" w:color="auto"/>
              <w:right w:val="single" w:sz="4" w:space="0" w:color="auto"/>
            </w:tcBorders>
            <w:shd w:val="clear" w:color="000000" w:fill="FCE4D6"/>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c>
          <w:tcPr>
            <w:tcW w:w="2120" w:type="dxa"/>
            <w:tcBorders>
              <w:top w:val="nil"/>
              <w:left w:val="nil"/>
              <w:bottom w:val="single" w:sz="4" w:space="0" w:color="auto"/>
              <w:right w:val="single" w:sz="4" w:space="0" w:color="auto"/>
            </w:tcBorders>
            <w:shd w:val="clear" w:color="000000" w:fill="FCE4D6"/>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c>
          <w:tcPr>
            <w:tcW w:w="2120" w:type="dxa"/>
            <w:tcBorders>
              <w:top w:val="nil"/>
              <w:left w:val="nil"/>
              <w:bottom w:val="single" w:sz="4" w:space="0" w:color="auto"/>
              <w:right w:val="single" w:sz="4" w:space="0" w:color="auto"/>
            </w:tcBorders>
            <w:shd w:val="clear" w:color="000000" w:fill="FCE4D6"/>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c>
          <w:tcPr>
            <w:tcW w:w="2120" w:type="dxa"/>
            <w:tcBorders>
              <w:top w:val="nil"/>
              <w:left w:val="nil"/>
              <w:bottom w:val="single" w:sz="4" w:space="0" w:color="auto"/>
              <w:right w:val="single" w:sz="8" w:space="0" w:color="auto"/>
            </w:tcBorders>
            <w:shd w:val="clear" w:color="000000" w:fill="FCE4D6"/>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r>
      <w:tr w:rsidR="00981C39" w:rsidRPr="00981C39" w:rsidTr="00981C39">
        <w:trPr>
          <w:trHeight w:val="18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c>
          <w:tcPr>
            <w:tcW w:w="2120" w:type="dxa"/>
            <w:tcBorders>
              <w:top w:val="nil"/>
              <w:left w:val="nil"/>
              <w:bottom w:val="single" w:sz="4" w:space="0" w:color="auto"/>
              <w:right w:val="single" w:sz="4" w:space="0" w:color="auto"/>
            </w:tcBorders>
            <w:shd w:val="clear" w:color="auto" w:fill="auto"/>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c>
          <w:tcPr>
            <w:tcW w:w="2120" w:type="dxa"/>
            <w:tcBorders>
              <w:top w:val="nil"/>
              <w:left w:val="nil"/>
              <w:bottom w:val="single" w:sz="4" w:space="0" w:color="auto"/>
              <w:right w:val="single" w:sz="4" w:space="0" w:color="auto"/>
            </w:tcBorders>
            <w:shd w:val="clear" w:color="auto" w:fill="auto"/>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c>
          <w:tcPr>
            <w:tcW w:w="2120" w:type="dxa"/>
            <w:tcBorders>
              <w:top w:val="nil"/>
              <w:left w:val="nil"/>
              <w:bottom w:val="single" w:sz="4" w:space="0" w:color="auto"/>
              <w:right w:val="single" w:sz="4" w:space="0" w:color="auto"/>
            </w:tcBorders>
            <w:shd w:val="clear" w:color="auto" w:fill="auto"/>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c>
          <w:tcPr>
            <w:tcW w:w="2120" w:type="dxa"/>
            <w:tcBorders>
              <w:top w:val="nil"/>
              <w:left w:val="nil"/>
              <w:bottom w:val="single" w:sz="4" w:space="0" w:color="auto"/>
              <w:right w:val="single" w:sz="8" w:space="0" w:color="auto"/>
            </w:tcBorders>
            <w:shd w:val="clear" w:color="auto" w:fill="auto"/>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r>
      <w:tr w:rsidR="00981C39" w:rsidRPr="00981C39" w:rsidTr="00981C39">
        <w:trPr>
          <w:trHeight w:val="504"/>
        </w:trPr>
        <w:tc>
          <w:tcPr>
            <w:tcW w:w="1540" w:type="dxa"/>
            <w:tcBorders>
              <w:top w:val="nil"/>
              <w:left w:val="single" w:sz="8" w:space="0" w:color="auto"/>
              <w:bottom w:val="single" w:sz="4" w:space="0" w:color="auto"/>
              <w:right w:val="single" w:sz="4" w:space="0" w:color="auto"/>
            </w:tcBorders>
            <w:shd w:val="clear" w:color="000000" w:fill="FCE4D6"/>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Round 2</w:t>
            </w:r>
          </w:p>
        </w:tc>
        <w:tc>
          <w:tcPr>
            <w:tcW w:w="2120" w:type="dxa"/>
            <w:tcBorders>
              <w:top w:val="nil"/>
              <w:left w:val="nil"/>
              <w:bottom w:val="single" w:sz="4" w:space="0" w:color="auto"/>
              <w:right w:val="single" w:sz="4" w:space="0" w:color="auto"/>
            </w:tcBorders>
            <w:shd w:val="clear" w:color="000000" w:fill="FCE4D6"/>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c>
          <w:tcPr>
            <w:tcW w:w="2120" w:type="dxa"/>
            <w:tcBorders>
              <w:top w:val="nil"/>
              <w:left w:val="nil"/>
              <w:bottom w:val="single" w:sz="4" w:space="0" w:color="auto"/>
              <w:right w:val="single" w:sz="4" w:space="0" w:color="auto"/>
            </w:tcBorders>
            <w:shd w:val="clear" w:color="000000" w:fill="FCE4D6"/>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c>
          <w:tcPr>
            <w:tcW w:w="2120" w:type="dxa"/>
            <w:tcBorders>
              <w:top w:val="nil"/>
              <w:left w:val="nil"/>
              <w:bottom w:val="single" w:sz="4" w:space="0" w:color="auto"/>
              <w:right w:val="single" w:sz="4" w:space="0" w:color="auto"/>
            </w:tcBorders>
            <w:shd w:val="clear" w:color="000000" w:fill="FCE4D6"/>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c>
          <w:tcPr>
            <w:tcW w:w="2120" w:type="dxa"/>
            <w:tcBorders>
              <w:top w:val="nil"/>
              <w:left w:val="nil"/>
              <w:bottom w:val="single" w:sz="4" w:space="0" w:color="auto"/>
              <w:right w:val="single" w:sz="8" w:space="0" w:color="auto"/>
            </w:tcBorders>
            <w:shd w:val="clear" w:color="000000" w:fill="FCE4D6"/>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r>
      <w:tr w:rsidR="00981C39" w:rsidRPr="00981C39" w:rsidTr="00981C39">
        <w:trPr>
          <w:trHeight w:val="18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c>
          <w:tcPr>
            <w:tcW w:w="2120" w:type="dxa"/>
            <w:tcBorders>
              <w:top w:val="nil"/>
              <w:left w:val="nil"/>
              <w:bottom w:val="single" w:sz="4" w:space="0" w:color="auto"/>
              <w:right w:val="single" w:sz="4" w:space="0" w:color="auto"/>
            </w:tcBorders>
            <w:shd w:val="clear" w:color="auto" w:fill="auto"/>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c>
          <w:tcPr>
            <w:tcW w:w="2120" w:type="dxa"/>
            <w:tcBorders>
              <w:top w:val="nil"/>
              <w:left w:val="nil"/>
              <w:bottom w:val="single" w:sz="4" w:space="0" w:color="auto"/>
              <w:right w:val="single" w:sz="4" w:space="0" w:color="auto"/>
            </w:tcBorders>
            <w:shd w:val="clear" w:color="auto" w:fill="auto"/>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c>
          <w:tcPr>
            <w:tcW w:w="2120" w:type="dxa"/>
            <w:tcBorders>
              <w:top w:val="nil"/>
              <w:left w:val="nil"/>
              <w:bottom w:val="single" w:sz="4" w:space="0" w:color="auto"/>
              <w:right w:val="single" w:sz="4" w:space="0" w:color="auto"/>
            </w:tcBorders>
            <w:shd w:val="clear" w:color="auto" w:fill="auto"/>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c>
          <w:tcPr>
            <w:tcW w:w="2120" w:type="dxa"/>
            <w:tcBorders>
              <w:top w:val="nil"/>
              <w:left w:val="nil"/>
              <w:bottom w:val="single" w:sz="4" w:space="0" w:color="auto"/>
              <w:right w:val="single" w:sz="8" w:space="0" w:color="auto"/>
            </w:tcBorders>
            <w:shd w:val="clear" w:color="auto" w:fill="auto"/>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r>
      <w:tr w:rsidR="00981C39" w:rsidRPr="00981C39" w:rsidTr="00981C39">
        <w:trPr>
          <w:trHeight w:val="504"/>
        </w:trPr>
        <w:tc>
          <w:tcPr>
            <w:tcW w:w="1540" w:type="dxa"/>
            <w:tcBorders>
              <w:top w:val="nil"/>
              <w:left w:val="single" w:sz="8" w:space="0" w:color="auto"/>
              <w:bottom w:val="single" w:sz="4" w:space="0" w:color="auto"/>
              <w:right w:val="single" w:sz="4" w:space="0" w:color="auto"/>
            </w:tcBorders>
            <w:shd w:val="clear" w:color="000000" w:fill="FCE4D6"/>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Round 3</w:t>
            </w:r>
          </w:p>
        </w:tc>
        <w:tc>
          <w:tcPr>
            <w:tcW w:w="2120" w:type="dxa"/>
            <w:tcBorders>
              <w:top w:val="nil"/>
              <w:left w:val="nil"/>
              <w:bottom w:val="single" w:sz="4" w:space="0" w:color="auto"/>
              <w:right w:val="single" w:sz="4" w:space="0" w:color="auto"/>
            </w:tcBorders>
            <w:shd w:val="clear" w:color="000000" w:fill="FCE4D6"/>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c>
          <w:tcPr>
            <w:tcW w:w="2120" w:type="dxa"/>
            <w:tcBorders>
              <w:top w:val="nil"/>
              <w:left w:val="nil"/>
              <w:bottom w:val="single" w:sz="4" w:space="0" w:color="auto"/>
              <w:right w:val="single" w:sz="4" w:space="0" w:color="auto"/>
            </w:tcBorders>
            <w:shd w:val="clear" w:color="000000" w:fill="FCE4D6"/>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c>
          <w:tcPr>
            <w:tcW w:w="2120" w:type="dxa"/>
            <w:tcBorders>
              <w:top w:val="nil"/>
              <w:left w:val="nil"/>
              <w:bottom w:val="single" w:sz="4" w:space="0" w:color="auto"/>
              <w:right w:val="single" w:sz="4" w:space="0" w:color="auto"/>
            </w:tcBorders>
            <w:shd w:val="clear" w:color="000000" w:fill="FCE4D6"/>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c>
          <w:tcPr>
            <w:tcW w:w="2120" w:type="dxa"/>
            <w:tcBorders>
              <w:top w:val="nil"/>
              <w:left w:val="nil"/>
              <w:bottom w:val="single" w:sz="4" w:space="0" w:color="auto"/>
              <w:right w:val="single" w:sz="8" w:space="0" w:color="auto"/>
            </w:tcBorders>
            <w:shd w:val="clear" w:color="000000" w:fill="FCE4D6"/>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r>
      <w:tr w:rsidR="00981C39" w:rsidRPr="00981C39" w:rsidTr="00981C39">
        <w:trPr>
          <w:trHeight w:val="180"/>
        </w:trPr>
        <w:tc>
          <w:tcPr>
            <w:tcW w:w="1540" w:type="dxa"/>
            <w:tcBorders>
              <w:top w:val="nil"/>
              <w:left w:val="single" w:sz="8" w:space="0" w:color="auto"/>
              <w:bottom w:val="single" w:sz="4" w:space="0" w:color="auto"/>
              <w:right w:val="single" w:sz="4" w:space="0" w:color="auto"/>
            </w:tcBorders>
            <w:shd w:val="clear" w:color="auto" w:fill="auto"/>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c>
          <w:tcPr>
            <w:tcW w:w="2120" w:type="dxa"/>
            <w:tcBorders>
              <w:top w:val="nil"/>
              <w:left w:val="nil"/>
              <w:bottom w:val="single" w:sz="4" w:space="0" w:color="auto"/>
              <w:right w:val="single" w:sz="4" w:space="0" w:color="auto"/>
            </w:tcBorders>
            <w:shd w:val="clear" w:color="auto" w:fill="auto"/>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c>
          <w:tcPr>
            <w:tcW w:w="2120" w:type="dxa"/>
            <w:tcBorders>
              <w:top w:val="nil"/>
              <w:left w:val="nil"/>
              <w:bottom w:val="single" w:sz="4" w:space="0" w:color="auto"/>
              <w:right w:val="single" w:sz="4" w:space="0" w:color="auto"/>
            </w:tcBorders>
            <w:shd w:val="clear" w:color="auto" w:fill="auto"/>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c>
          <w:tcPr>
            <w:tcW w:w="2120" w:type="dxa"/>
            <w:tcBorders>
              <w:top w:val="nil"/>
              <w:left w:val="nil"/>
              <w:bottom w:val="single" w:sz="4" w:space="0" w:color="auto"/>
              <w:right w:val="single" w:sz="4" w:space="0" w:color="auto"/>
            </w:tcBorders>
            <w:shd w:val="clear" w:color="auto" w:fill="auto"/>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c>
          <w:tcPr>
            <w:tcW w:w="2120" w:type="dxa"/>
            <w:tcBorders>
              <w:top w:val="nil"/>
              <w:left w:val="nil"/>
              <w:bottom w:val="single" w:sz="4" w:space="0" w:color="auto"/>
              <w:right w:val="single" w:sz="8" w:space="0" w:color="auto"/>
            </w:tcBorders>
            <w:shd w:val="clear" w:color="auto" w:fill="auto"/>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r>
      <w:tr w:rsidR="00981C39" w:rsidRPr="00981C39" w:rsidTr="00981C39">
        <w:trPr>
          <w:trHeight w:val="504"/>
        </w:trPr>
        <w:tc>
          <w:tcPr>
            <w:tcW w:w="1540" w:type="dxa"/>
            <w:tcBorders>
              <w:top w:val="nil"/>
              <w:left w:val="single" w:sz="8" w:space="0" w:color="auto"/>
              <w:bottom w:val="single" w:sz="8" w:space="0" w:color="auto"/>
              <w:right w:val="single" w:sz="4" w:space="0" w:color="auto"/>
            </w:tcBorders>
            <w:shd w:val="clear" w:color="000000" w:fill="FCE4D6"/>
            <w:noWrap/>
            <w:vAlign w:val="bottom"/>
            <w:hideMark/>
          </w:tcPr>
          <w:p w:rsidR="00981C39" w:rsidRPr="00981C39" w:rsidRDefault="00981C39" w:rsidP="00981C39">
            <w:pPr>
              <w:spacing w:after="0" w:line="240" w:lineRule="auto"/>
              <w:rPr>
                <w:rFonts w:ascii="Calibri" w:eastAsia="Times New Roman" w:hAnsi="Calibri" w:cs="Times New Roman"/>
                <w:color w:val="000000"/>
              </w:rPr>
            </w:pPr>
            <w:proofErr w:type="spellStart"/>
            <w:r w:rsidRPr="00981C39">
              <w:rPr>
                <w:rFonts w:ascii="Calibri" w:eastAsia="Times New Roman" w:hAnsi="Calibri" w:cs="Times New Roman"/>
                <w:color w:val="000000"/>
              </w:rPr>
              <w:t>Pos</w:t>
            </w:r>
            <w:proofErr w:type="spellEnd"/>
            <w:r w:rsidRPr="00981C39">
              <w:rPr>
                <w:rFonts w:ascii="Calibri" w:eastAsia="Times New Roman" w:hAnsi="Calibri" w:cs="Times New Roman"/>
                <w:color w:val="000000"/>
              </w:rPr>
              <w:t xml:space="preserve"> or </w:t>
            </w:r>
            <w:proofErr w:type="spellStart"/>
            <w:r w:rsidRPr="00981C39">
              <w:rPr>
                <w:rFonts w:ascii="Calibri" w:eastAsia="Times New Roman" w:hAnsi="Calibri" w:cs="Times New Roman"/>
                <w:color w:val="000000"/>
              </w:rPr>
              <w:t>Neg</w:t>
            </w:r>
            <w:proofErr w:type="spellEnd"/>
            <w:r w:rsidRPr="00981C39">
              <w:rPr>
                <w:rFonts w:ascii="Calibri" w:eastAsia="Times New Roman" w:hAnsi="Calibri" w:cs="Times New Roman"/>
                <w:color w:val="000000"/>
              </w:rPr>
              <w:t>?</w:t>
            </w:r>
          </w:p>
        </w:tc>
        <w:tc>
          <w:tcPr>
            <w:tcW w:w="2120" w:type="dxa"/>
            <w:tcBorders>
              <w:top w:val="nil"/>
              <w:left w:val="nil"/>
              <w:bottom w:val="single" w:sz="8" w:space="0" w:color="auto"/>
              <w:right w:val="single" w:sz="4" w:space="0" w:color="auto"/>
            </w:tcBorders>
            <w:shd w:val="clear" w:color="000000" w:fill="FCE4D6"/>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c>
          <w:tcPr>
            <w:tcW w:w="2120" w:type="dxa"/>
            <w:tcBorders>
              <w:top w:val="nil"/>
              <w:left w:val="nil"/>
              <w:bottom w:val="single" w:sz="8" w:space="0" w:color="auto"/>
              <w:right w:val="single" w:sz="4" w:space="0" w:color="auto"/>
            </w:tcBorders>
            <w:shd w:val="clear" w:color="000000" w:fill="FCE4D6"/>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c>
          <w:tcPr>
            <w:tcW w:w="2120" w:type="dxa"/>
            <w:tcBorders>
              <w:top w:val="nil"/>
              <w:left w:val="nil"/>
              <w:bottom w:val="single" w:sz="8" w:space="0" w:color="auto"/>
              <w:right w:val="single" w:sz="4" w:space="0" w:color="auto"/>
            </w:tcBorders>
            <w:shd w:val="clear" w:color="000000" w:fill="FCE4D6"/>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c>
          <w:tcPr>
            <w:tcW w:w="2120" w:type="dxa"/>
            <w:tcBorders>
              <w:top w:val="nil"/>
              <w:left w:val="nil"/>
              <w:bottom w:val="single" w:sz="8" w:space="0" w:color="auto"/>
              <w:right w:val="single" w:sz="8" w:space="0" w:color="auto"/>
            </w:tcBorders>
            <w:shd w:val="clear" w:color="000000" w:fill="FCE4D6"/>
            <w:noWrap/>
            <w:vAlign w:val="bottom"/>
            <w:hideMark/>
          </w:tcPr>
          <w:p w:rsidR="00981C39" w:rsidRPr="00981C39" w:rsidRDefault="00981C39" w:rsidP="00981C39">
            <w:pPr>
              <w:spacing w:after="0" w:line="240" w:lineRule="auto"/>
              <w:rPr>
                <w:rFonts w:ascii="Calibri" w:eastAsia="Times New Roman" w:hAnsi="Calibri" w:cs="Times New Roman"/>
                <w:color w:val="000000"/>
              </w:rPr>
            </w:pPr>
            <w:r w:rsidRPr="00981C39">
              <w:rPr>
                <w:rFonts w:ascii="Calibri" w:eastAsia="Times New Roman" w:hAnsi="Calibri" w:cs="Times New Roman"/>
                <w:color w:val="000000"/>
              </w:rPr>
              <w:t> </w:t>
            </w:r>
          </w:p>
        </w:tc>
      </w:tr>
    </w:tbl>
    <w:p w:rsidR="0052163B" w:rsidRDefault="0052163B" w:rsidP="00981C39">
      <w:pPr>
        <w:pStyle w:val="Heading1"/>
        <w:spacing w:before="0"/>
      </w:pPr>
    </w:p>
    <w:p w:rsidR="007916A3" w:rsidRPr="00160E4F" w:rsidRDefault="0052163B" w:rsidP="00487784">
      <w:pPr>
        <w:pStyle w:val="Heading1"/>
        <w:spacing w:before="0"/>
        <w:rPr>
          <w:sz w:val="14"/>
          <w:szCs w:val="14"/>
        </w:rPr>
      </w:pPr>
      <w:r>
        <w:t xml:space="preserve">Questions – Complete #’s 1 and 2 before beginning the lab protocol. </w:t>
      </w:r>
      <w:r w:rsidR="00B342F0">
        <w:br/>
      </w:r>
    </w:p>
    <w:p w:rsidR="0052163B" w:rsidRPr="00BF4ECF" w:rsidRDefault="0052163B" w:rsidP="0052163B">
      <w:pPr>
        <w:pStyle w:val="ListParagraph"/>
        <w:numPr>
          <w:ilvl w:val="0"/>
          <w:numId w:val="2"/>
        </w:numPr>
        <w:rPr>
          <w:sz w:val="14"/>
          <w:szCs w:val="14"/>
        </w:rPr>
      </w:pPr>
      <w:r>
        <w:t xml:space="preserve">In this lab, you will be simulating the acquisition and transmission of disease.  In the space below, describe all of the conditions necessary for a disease to occur and be spread.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p>
    <w:p w:rsidR="0052163B" w:rsidRPr="00CF40A9" w:rsidRDefault="0052163B" w:rsidP="0052163B">
      <w:pPr>
        <w:pStyle w:val="ListParagraph"/>
        <w:numPr>
          <w:ilvl w:val="0"/>
          <w:numId w:val="2"/>
        </w:numPr>
        <w:rPr>
          <w:sz w:val="8"/>
          <w:szCs w:val="8"/>
        </w:rPr>
      </w:pPr>
      <w:r>
        <w:t>This exercise will begin with only one infected individual.  By the end of three rounds of fluid exchange, how many students do you think will be “infected” by this disease?  Explain.</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w:t>
      </w:r>
      <w:r>
        <w:br/>
      </w:r>
      <w:r w:rsidRPr="00CF40A9">
        <w:rPr>
          <w:sz w:val="8"/>
          <w:szCs w:val="8"/>
        </w:rPr>
        <w:br/>
      </w:r>
      <w:r w:rsidR="00811300" w:rsidRPr="00833FE1">
        <w:rPr>
          <w:rStyle w:val="Strong"/>
        </w:rPr>
        <w:t>***</w:t>
      </w:r>
      <w:r w:rsidR="004C6139" w:rsidRPr="00833FE1">
        <w:rPr>
          <w:rStyle w:val="Strong"/>
        </w:rPr>
        <w:t>Complete</w:t>
      </w:r>
      <w:r w:rsidRPr="00833FE1">
        <w:rPr>
          <w:rStyle w:val="Strong"/>
        </w:rPr>
        <w:t xml:space="preserve"> the lab protocol </w:t>
      </w:r>
      <w:r w:rsidR="00D44BD2" w:rsidRPr="00833FE1">
        <w:rPr>
          <w:rStyle w:val="Strong"/>
        </w:rPr>
        <w:t xml:space="preserve">and tables on the previous page </w:t>
      </w:r>
      <w:r w:rsidRPr="00833FE1">
        <w:rPr>
          <w:rStyle w:val="Strong"/>
        </w:rPr>
        <w:t>before cont</w:t>
      </w:r>
      <w:r w:rsidR="00811300" w:rsidRPr="00833FE1">
        <w:rPr>
          <w:rStyle w:val="Strong"/>
        </w:rPr>
        <w:t>inuing on to the next question***</w:t>
      </w:r>
      <w:r w:rsidR="00D44BD2" w:rsidRPr="00833FE1">
        <w:rPr>
          <w:rStyle w:val="Strong"/>
        </w:rPr>
        <w:br/>
      </w:r>
    </w:p>
    <w:p w:rsidR="0052163B" w:rsidRPr="00BF4ECF" w:rsidRDefault="00D44BD2" w:rsidP="0052163B">
      <w:pPr>
        <w:pStyle w:val="ListParagraph"/>
        <w:numPr>
          <w:ilvl w:val="0"/>
          <w:numId w:val="2"/>
        </w:numPr>
        <w:rPr>
          <w:sz w:val="14"/>
          <w:szCs w:val="14"/>
        </w:rPr>
      </w:pPr>
      <w:r>
        <w:t>Health is the absence of abnormal bodily symptoms or conditions.  In this case, what would constitute as a “healthy” student?</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D44BD2" w:rsidRPr="00BF4ECF" w:rsidRDefault="00D44BD2" w:rsidP="0052163B">
      <w:pPr>
        <w:pStyle w:val="ListParagraph"/>
        <w:numPr>
          <w:ilvl w:val="0"/>
          <w:numId w:val="2"/>
        </w:numPr>
        <w:rPr>
          <w:sz w:val="14"/>
          <w:szCs w:val="14"/>
        </w:rPr>
      </w:pPr>
      <w:r>
        <w:t>Disease is the presence of an abnormal symptom or bodily condition.  In this case, what would constitute as a “diseased” student?</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926EF2" w:rsidRPr="0063357F" w:rsidRDefault="00AD4E33" w:rsidP="00926EF2">
      <w:pPr>
        <w:pStyle w:val="ListParagraph"/>
        <w:numPr>
          <w:ilvl w:val="0"/>
          <w:numId w:val="2"/>
        </w:numPr>
      </w:pPr>
      <w:r>
        <w:t xml:space="preserve">What is the “symptom” of disease in this case?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00926EF2" w:rsidRPr="002424D1">
        <w:rPr>
          <w:i/>
          <w:vertAlign w:val="superscript"/>
        </w:rPr>
        <w:t xml:space="preserve">Note: </w:t>
      </w:r>
      <w:r w:rsidR="00926EF2">
        <w:rPr>
          <w:i/>
          <w:vertAlign w:val="superscript"/>
        </w:rPr>
        <w:t>can a disease be symptomless</w:t>
      </w:r>
      <w:r w:rsidR="00926EF2" w:rsidRPr="002424D1">
        <w:rPr>
          <w:i/>
          <w:vertAlign w:val="superscript"/>
        </w:rPr>
        <w:t>?</w:t>
      </w:r>
    </w:p>
    <w:p w:rsidR="00926EF2" w:rsidRPr="0063357F" w:rsidRDefault="0063357F" w:rsidP="00926EF2">
      <w:pPr>
        <w:pStyle w:val="ListParagraph"/>
        <w:numPr>
          <w:ilvl w:val="0"/>
          <w:numId w:val="2"/>
        </w:numPr>
      </w:pPr>
      <w:r>
        <w:t xml:space="preserve">Is this an infectious or non-infectious disease?  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00926EF2" w:rsidRPr="002424D1">
        <w:rPr>
          <w:i/>
          <w:vertAlign w:val="superscript"/>
        </w:rPr>
        <w:t xml:space="preserve">Note: </w:t>
      </w:r>
      <w:r w:rsidR="00926EF2">
        <w:rPr>
          <w:i/>
          <w:vertAlign w:val="superscript"/>
        </w:rPr>
        <w:t>is the cause of an infectious disease internal or external</w:t>
      </w:r>
      <w:r w:rsidR="00926EF2" w:rsidRPr="002424D1">
        <w:rPr>
          <w:i/>
          <w:vertAlign w:val="superscript"/>
        </w:rPr>
        <w:t>?</w:t>
      </w:r>
    </w:p>
    <w:p w:rsidR="0063357F" w:rsidRPr="0063357F" w:rsidRDefault="0063357F" w:rsidP="0052163B">
      <w:pPr>
        <w:pStyle w:val="ListParagraph"/>
        <w:numPr>
          <w:ilvl w:val="0"/>
          <w:numId w:val="2"/>
        </w:numPr>
      </w:pPr>
      <w:r>
        <w:t xml:space="preserve">Is this a contagious or non-contagious disease?  Explain: </w:t>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sidR="002424D1" w:rsidRPr="002424D1">
        <w:rPr>
          <w:i/>
          <w:vertAlign w:val="superscript"/>
        </w:rPr>
        <w:t xml:space="preserve">Note: can </w:t>
      </w:r>
      <w:r w:rsidR="009203DC">
        <w:rPr>
          <w:i/>
          <w:vertAlign w:val="superscript"/>
        </w:rPr>
        <w:t>a</w:t>
      </w:r>
      <w:r w:rsidR="002424D1" w:rsidRPr="002424D1">
        <w:rPr>
          <w:i/>
          <w:vertAlign w:val="superscript"/>
        </w:rPr>
        <w:t xml:space="preserve"> disease </w:t>
      </w:r>
      <w:r w:rsidR="009203DC">
        <w:rPr>
          <w:i/>
          <w:vertAlign w:val="superscript"/>
        </w:rPr>
        <w:t xml:space="preserve">be contagious and </w:t>
      </w:r>
      <w:r w:rsidR="002424D1" w:rsidRPr="002424D1">
        <w:rPr>
          <w:i/>
          <w:vertAlign w:val="superscript"/>
        </w:rPr>
        <w:t>not be infectious?</w:t>
      </w:r>
    </w:p>
    <w:p w:rsidR="0063357F" w:rsidRPr="0063357F" w:rsidRDefault="0063357F" w:rsidP="0052163B">
      <w:pPr>
        <w:pStyle w:val="ListParagraph"/>
        <w:numPr>
          <w:ilvl w:val="0"/>
          <w:numId w:val="2"/>
        </w:numPr>
      </w:pPr>
      <w:r>
        <w:t xml:space="preserve">What is the “host” in this exercise?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63357F" w:rsidRPr="0063357F" w:rsidRDefault="0063357F" w:rsidP="0052163B">
      <w:pPr>
        <w:pStyle w:val="ListParagraph"/>
        <w:numPr>
          <w:ilvl w:val="0"/>
          <w:numId w:val="2"/>
        </w:numPr>
      </w:pPr>
      <w:r>
        <w:t>What are the “antibody” and the “</w:t>
      </w:r>
      <w:r w:rsidR="001518FA">
        <w:t>antigen</w:t>
      </w:r>
      <w:r>
        <w:t xml:space="preserve">” in this exercise? </w:t>
      </w:r>
      <w:r>
        <w:rPr>
          <w:u w:val="single"/>
        </w:rPr>
        <w:tab/>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CF40A9">
        <w:rPr>
          <w:u w:val="single"/>
        </w:rPr>
        <w:br/>
      </w:r>
      <w:r w:rsidR="002424D1" w:rsidRPr="002424D1">
        <w:rPr>
          <w:i/>
          <w:vertAlign w:val="superscript"/>
        </w:rPr>
        <w:t>Note: it is possible that we could not have one or the other or both!</w:t>
      </w:r>
      <w:r w:rsidR="002424D1">
        <w:rPr>
          <w:i/>
          <w:vertAlign w:val="superscript"/>
        </w:rPr>
        <w:t xml:space="preserve"> Be sure to defend your answer!</w:t>
      </w:r>
    </w:p>
    <w:p w:rsidR="0063357F" w:rsidRPr="001635FA" w:rsidRDefault="001635FA" w:rsidP="0052163B">
      <w:pPr>
        <w:pStyle w:val="ListParagraph"/>
        <w:numPr>
          <w:ilvl w:val="0"/>
          <w:numId w:val="2"/>
        </w:numPr>
      </w:pPr>
      <w:r>
        <w:lastRenderedPageBreak/>
        <w:t xml:space="preserve">How did the environment of the classroom in this exercise promote or inhibit the spread of this disease? </w:t>
      </w:r>
      <w:r>
        <w:rPr>
          <w:u w:val="single"/>
        </w:rPr>
        <w:tab/>
      </w:r>
      <w:r>
        <w:br/>
      </w:r>
      <w:r>
        <w:br/>
      </w:r>
      <w:r w:rsidR="003A2717">
        <w:rPr>
          <w:u w:val="single"/>
        </w:rPr>
        <w:tab/>
      </w:r>
      <w:r w:rsidR="003A2717">
        <w:rPr>
          <w:u w:val="single"/>
        </w:rPr>
        <w:tab/>
      </w:r>
      <w:r w:rsidR="003A2717">
        <w:rPr>
          <w:u w:val="single"/>
        </w:rPr>
        <w:tab/>
      </w:r>
      <w:r w:rsidR="003A2717">
        <w:rPr>
          <w:u w:val="single"/>
        </w:rPr>
        <w:tab/>
      </w:r>
      <w:r w:rsidR="003A2717">
        <w:rPr>
          <w:u w:val="single"/>
        </w:rPr>
        <w:tab/>
      </w:r>
      <w:r w:rsidR="003A2717">
        <w:rPr>
          <w:u w:val="single"/>
        </w:rPr>
        <w:tab/>
      </w:r>
      <w:r w:rsidR="003A2717">
        <w:rPr>
          <w:u w:val="single"/>
        </w:rPr>
        <w:tab/>
      </w:r>
      <w:r w:rsidR="003A2717">
        <w:rPr>
          <w:u w:val="single"/>
        </w:rPr>
        <w:tab/>
      </w:r>
      <w:r w:rsidR="003A2717">
        <w:rPr>
          <w:u w:val="single"/>
        </w:rPr>
        <w:tab/>
      </w:r>
      <w:r w:rsidR="003A2717">
        <w:rPr>
          <w:u w:val="single"/>
        </w:rPr>
        <w:tab/>
      </w:r>
      <w:r w:rsidR="003A2717">
        <w:rPr>
          <w:u w:val="single"/>
        </w:rPr>
        <w:tab/>
      </w:r>
      <w:r w:rsidR="003A2717">
        <w:rPr>
          <w:u w:val="single"/>
        </w:rPr>
        <w:tab/>
      </w:r>
      <w:r w:rsidR="003A2717">
        <w:rPr>
          <w:u w:val="single"/>
        </w:rPr>
        <w:tab/>
      </w:r>
      <w:r w:rsidR="003A2717">
        <w:rPr>
          <w:u w:val="single"/>
        </w:rPr>
        <w:tab/>
      </w:r>
      <w:r w:rsidR="003A2717">
        <w:rPr>
          <w:u w:val="single"/>
        </w:rPr>
        <w:br/>
      </w:r>
    </w:p>
    <w:p w:rsidR="001635FA" w:rsidRPr="00172429" w:rsidRDefault="00172429" w:rsidP="0052163B">
      <w:pPr>
        <w:pStyle w:val="ListParagraph"/>
        <w:numPr>
          <w:ilvl w:val="0"/>
          <w:numId w:val="2"/>
        </w:numPr>
      </w:pPr>
      <w:r>
        <w:t xml:space="preserve">How did the hosts promote or inhibit the spread of this disease? </w:t>
      </w:r>
      <w:r>
        <w:rPr>
          <w:u w:val="single"/>
        </w:rPr>
        <w:tab/>
      </w:r>
      <w:r>
        <w:rPr>
          <w:u w:val="single"/>
        </w:rPr>
        <w:tab/>
      </w:r>
      <w:r>
        <w:rPr>
          <w:u w:val="single"/>
        </w:rPr>
        <w:tab/>
      </w:r>
      <w:r>
        <w:rPr>
          <w:u w:val="single"/>
        </w:rPr>
        <w:tab/>
      </w:r>
      <w:r>
        <w:rPr>
          <w:u w:val="single"/>
        </w:rPr>
        <w:tab/>
      </w:r>
      <w:r>
        <w:rPr>
          <w:u w:val="single"/>
        </w:rPr>
        <w:tab/>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172429" w:rsidRPr="00DB02FD" w:rsidRDefault="00DB02FD" w:rsidP="0052163B">
      <w:pPr>
        <w:pStyle w:val="ListParagraph"/>
        <w:numPr>
          <w:ilvl w:val="0"/>
          <w:numId w:val="2"/>
        </w:numPr>
      </w:pPr>
      <w:r>
        <w:rPr>
          <w:vanish/>
        </w:rPr>
        <w:t xml:space="preserve">ow What </w:t>
      </w:r>
      <w:r>
        <w:t xml:space="preserve">What role did the presence of the pathogen play in the likelihood of a student catching this “disease”? </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p>
    <w:p w:rsidR="004054E0" w:rsidRDefault="00DB02FD" w:rsidP="0052163B">
      <w:pPr>
        <w:pStyle w:val="ListParagraph"/>
        <w:numPr>
          <w:ilvl w:val="0"/>
          <w:numId w:val="2"/>
        </w:numPr>
      </w:pPr>
      <w:r>
        <w:rPr>
          <w:vanish/>
        </w:rPr>
        <w:t>If I</w:t>
      </w:r>
      <w:r w:rsidR="004054E0">
        <w:t xml:space="preserve">Was this disease endemic, epidemic, or pandemic? </w:t>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tab/>
      </w:r>
      <w:r w:rsidR="004054E0">
        <w:br/>
      </w:r>
      <w:r w:rsidR="004054E0">
        <w:br/>
        <w:t xml:space="preserve">Explain: </w:t>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tab/>
      </w:r>
      <w:r w:rsidR="004054E0">
        <w:br/>
      </w:r>
      <w:r w:rsidR="004054E0">
        <w:br/>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br/>
      </w:r>
      <w:r w:rsidR="004054E0">
        <w:br/>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br/>
      </w:r>
    </w:p>
    <w:p w:rsidR="00DB02FD" w:rsidRPr="00DB02FD" w:rsidRDefault="00DB02FD" w:rsidP="0052163B">
      <w:pPr>
        <w:pStyle w:val="ListParagraph"/>
        <w:numPr>
          <w:ilvl w:val="0"/>
          <w:numId w:val="2"/>
        </w:numPr>
      </w:pPr>
      <w:r>
        <w:t xml:space="preserve">If instead of students and fluid, this was actually a herd of </w:t>
      </w:r>
      <w:r w:rsidR="005A1BF8">
        <w:t>pigs</w:t>
      </w:r>
      <w:r>
        <w:t xml:space="preserve"> and a real disease, what changes could be made to ensure that as few </w:t>
      </w:r>
      <w:r w:rsidR="005A1BF8">
        <w:t>pigs</w:t>
      </w:r>
      <w:bookmarkStart w:id="0" w:name="_GoBack"/>
      <w:bookmarkEnd w:id="0"/>
      <w:r>
        <w:t xml:space="preserve"> get sick as possible?</w:t>
      </w:r>
      <w:r>
        <w:br/>
      </w:r>
      <w:r>
        <w:br/>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br/>
      </w:r>
      <w:r w:rsidR="004054E0">
        <w:rPr>
          <w:u w:val="single"/>
        </w:rPr>
        <w:br/>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br/>
      </w:r>
    </w:p>
    <w:p w:rsidR="00DB02FD" w:rsidRPr="00DB02FD" w:rsidRDefault="00DB02FD" w:rsidP="0052163B">
      <w:pPr>
        <w:pStyle w:val="ListParagraph"/>
        <w:numPr>
          <w:ilvl w:val="0"/>
          <w:numId w:val="2"/>
        </w:numPr>
      </w:pPr>
      <w:r>
        <w:t>In what ways was this exercise an accurate reflection of how diseases are spread and transmitted?</w:t>
      </w:r>
      <w:r>
        <w:br/>
      </w:r>
      <w:r>
        <w:br/>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br/>
      </w:r>
      <w:r w:rsidR="004054E0">
        <w:rPr>
          <w:u w:val="single"/>
        </w:rPr>
        <w:br/>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tab/>
      </w:r>
      <w:r w:rsidR="004054E0">
        <w:rPr>
          <w:u w:val="single"/>
        </w:rPr>
        <w:br/>
      </w:r>
    </w:p>
    <w:p w:rsidR="00CF40A9" w:rsidRPr="00BF4ECF" w:rsidRDefault="00DB02FD" w:rsidP="00BF4ECF">
      <w:pPr>
        <w:pStyle w:val="ListParagraph"/>
        <w:numPr>
          <w:ilvl w:val="0"/>
          <w:numId w:val="2"/>
        </w:numPr>
        <w:rPr>
          <w:rStyle w:val="Heading1Char"/>
          <w:rFonts w:asciiTheme="minorHAnsi" w:eastAsiaTheme="minorHAnsi" w:hAnsiTheme="minorHAnsi" w:cstheme="minorBidi"/>
          <w:b w:val="0"/>
          <w:bCs w:val="0"/>
          <w:color w:val="auto"/>
          <w:sz w:val="22"/>
          <w:szCs w:val="22"/>
          <w:u w:val="single"/>
        </w:rPr>
      </w:pPr>
      <w:r>
        <w:t>In what ways was this exercise an inaccurate reflection of how diseases are spread and transmitted?</w:t>
      </w:r>
      <w:r>
        <w:br/>
      </w:r>
      <w: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br/>
      </w:r>
      <w:r>
        <w:rPr>
          <w:u w:val="single"/>
        </w:rPr>
        <w:br/>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56B27" w:rsidRDefault="00E57C39" w:rsidP="00F56B27">
      <w:r w:rsidRPr="001E3295">
        <w:rPr>
          <w:rStyle w:val="Heading1Char"/>
        </w:rPr>
        <w:lastRenderedPageBreak/>
        <w:t>Instructor Instructions:</w:t>
      </w:r>
      <w:r w:rsidRPr="001E3295">
        <w:rPr>
          <w:rStyle w:val="Heading1Char"/>
        </w:rPr>
        <w:br/>
      </w:r>
      <w:r>
        <w:t>To prepare for this lab, you will need the following:</w:t>
      </w:r>
    </w:p>
    <w:p w:rsidR="00E57C39" w:rsidRDefault="00CF40A9" w:rsidP="00E57C39">
      <w:pPr>
        <w:pStyle w:val="ListParagraph"/>
        <w:numPr>
          <w:ilvl w:val="0"/>
          <w:numId w:val="3"/>
        </w:numPr>
      </w:pPr>
      <w:r>
        <w:t>20-50 ml t</w:t>
      </w:r>
      <w:r w:rsidR="00E57C39">
        <w:t>ap water</w:t>
      </w:r>
      <w:r>
        <w:t xml:space="preserve"> per student</w:t>
      </w:r>
    </w:p>
    <w:p w:rsidR="00E57C39" w:rsidRDefault="00CF40A9" w:rsidP="00E57C39">
      <w:pPr>
        <w:pStyle w:val="ListParagraph"/>
        <w:numPr>
          <w:ilvl w:val="0"/>
          <w:numId w:val="3"/>
        </w:numPr>
      </w:pPr>
      <w:r>
        <w:t>1 w</w:t>
      </w:r>
      <w:r w:rsidR="00E57C39">
        <w:t xml:space="preserve">ater-tight </w:t>
      </w:r>
      <w:r>
        <w:t>vial or test tube per student.</w:t>
      </w:r>
      <w:r w:rsidR="00E57C39">
        <w:t xml:space="preserve">  (</w:t>
      </w:r>
      <w:r>
        <w:t xml:space="preserve">Tubes/vial must be able to be inverted w/o leaking; </w:t>
      </w:r>
      <w:r w:rsidR="00E57C39">
        <w:t>tubes should be at least 30 ml or more and cleaned prior to the lab.</w:t>
      </w:r>
      <w:r>
        <w:t>)</w:t>
      </w:r>
    </w:p>
    <w:p w:rsidR="00E57C39" w:rsidRDefault="00E57C39" w:rsidP="00E57C39">
      <w:pPr>
        <w:pStyle w:val="ListParagraph"/>
        <w:numPr>
          <w:ilvl w:val="0"/>
          <w:numId w:val="3"/>
        </w:numPr>
      </w:pPr>
      <w:r>
        <w:t>Sodium Hydroxide (</w:t>
      </w:r>
      <w:proofErr w:type="spellStart"/>
      <w:r>
        <w:t>NaOH</w:t>
      </w:r>
      <w:proofErr w:type="spellEnd"/>
      <w:r>
        <w:t>) – pellet form works best</w:t>
      </w:r>
    </w:p>
    <w:p w:rsidR="00E57C39" w:rsidRDefault="00E57C39" w:rsidP="00E57C39">
      <w:pPr>
        <w:pStyle w:val="ListParagraph"/>
        <w:numPr>
          <w:ilvl w:val="0"/>
          <w:numId w:val="3"/>
        </w:numPr>
      </w:pPr>
      <w:r>
        <w:t xml:space="preserve">Phenolphthalein </w:t>
      </w:r>
    </w:p>
    <w:p w:rsidR="00E57C39" w:rsidRDefault="00E57C39" w:rsidP="00E57C39">
      <w:pPr>
        <w:pStyle w:val="ListParagraph"/>
        <w:numPr>
          <w:ilvl w:val="0"/>
          <w:numId w:val="3"/>
        </w:numPr>
      </w:pPr>
      <w:r>
        <w:t>Protective gloves and eye-gear (</w:t>
      </w:r>
      <w:proofErr w:type="spellStart"/>
      <w:r>
        <w:t>NaOH</w:t>
      </w:r>
      <w:proofErr w:type="spellEnd"/>
      <w:r>
        <w:t xml:space="preserve"> is very corrosive!  While it is very diluted in this lab and risks are minimal, protective gear is still recommended)</w:t>
      </w:r>
    </w:p>
    <w:p w:rsidR="00E57C39" w:rsidRDefault="00E57C39" w:rsidP="00E57C39">
      <w:r>
        <w:t xml:space="preserve">Prepare enough vials/tubes of tap water for everyone in the class.  Make sure each tube or vial has at least 20 ml of tap water.  Label each tube using any system you deem appropriate.  </w:t>
      </w:r>
    </w:p>
    <w:p w:rsidR="00E57C39" w:rsidRDefault="00E57C39" w:rsidP="00E57C39">
      <w:r>
        <w:t xml:space="preserve">Add one pellet of </w:t>
      </w:r>
      <w:proofErr w:type="spellStart"/>
      <w:r>
        <w:t>NaOH</w:t>
      </w:r>
      <w:proofErr w:type="spellEnd"/>
      <w:r>
        <w:t xml:space="preserve"> to one tube.  Record which tube has the </w:t>
      </w:r>
      <w:proofErr w:type="spellStart"/>
      <w:r>
        <w:t>NaOH</w:t>
      </w:r>
      <w:proofErr w:type="spellEnd"/>
      <w:r>
        <w:t xml:space="preserve">.  Check to make sure the tube/vial is sealed and shake or swirl until all of the </w:t>
      </w:r>
      <w:proofErr w:type="spellStart"/>
      <w:r>
        <w:t>NaOH</w:t>
      </w:r>
      <w:proofErr w:type="spellEnd"/>
      <w:r>
        <w:t xml:space="preserve"> is dissolved.  This is your “diseased” tube and will serve as the source of disease for the rest of the class. </w:t>
      </w:r>
    </w:p>
    <w:p w:rsidR="00E57C39" w:rsidRDefault="00E57C39" w:rsidP="00E57C39">
      <w:r>
        <w:t>Randomly assigned tubes/vials to each student.  Allow them to conduct the lab as described.  When they have each exchanged 3 times apiece, use phenolphthalein as your “Indicator Solution”.  One drop of phenolphthalein per 20-50 ml of water should be adequate.</w:t>
      </w:r>
      <w:r w:rsidR="00DD3EEB">
        <w:t xml:space="preserve">  Be sure to use an eyedropper or pipette to add the drop to each vial of water.</w:t>
      </w:r>
      <w:r>
        <w:t xml:space="preserve">  Any color change is </w:t>
      </w:r>
      <w:r w:rsidR="001E3295">
        <w:t>symptomatic of</w:t>
      </w:r>
      <w:r>
        <w:t xml:space="preserve"> contracting the “disease”.  </w:t>
      </w:r>
    </w:p>
    <w:p w:rsidR="00E57C39" w:rsidRDefault="00E57C39" w:rsidP="00E57C39">
      <w:r>
        <w:t xml:space="preserve">Phenolphthalein is a common pH indicator and can be found in most high school chemistry supply closets.  If you or your school does not have access to phenolphthalein, you can make it by crushing laxative containing phenolphthalein and dissolving the powder into 10 ml of rubbing alcohol. Be sure to let it soak for 15 minutes to completely dissolve.  </w:t>
      </w:r>
    </w:p>
    <w:p w:rsidR="00F56B27" w:rsidRDefault="00EC3B1C" w:rsidP="00F56B27">
      <w:r>
        <w:t xml:space="preserve">Lab coats or aprons are recommended because phenolphthalein will cause a dramatic color change and can stain clothing. </w:t>
      </w:r>
    </w:p>
    <w:p w:rsidR="00575D36" w:rsidRDefault="00575D36" w:rsidP="00F56B27"/>
    <w:p w:rsidR="00575D36" w:rsidRPr="00575D36" w:rsidRDefault="00575D36" w:rsidP="00575D36"/>
    <w:p w:rsidR="00575D36" w:rsidRPr="00575D36" w:rsidRDefault="00575D36" w:rsidP="00575D36"/>
    <w:p w:rsidR="00575D36" w:rsidRPr="00575D36" w:rsidRDefault="00575D36" w:rsidP="00575D36"/>
    <w:p w:rsidR="00575D36" w:rsidRPr="00575D36" w:rsidRDefault="00575D36" w:rsidP="00575D36"/>
    <w:p w:rsidR="00575D36" w:rsidRPr="00575D36" w:rsidRDefault="00575D36" w:rsidP="00575D36"/>
    <w:p w:rsidR="00575D36" w:rsidRPr="00575D36" w:rsidRDefault="00575D36" w:rsidP="00575D36"/>
    <w:p w:rsidR="00575D36" w:rsidRPr="00575D36" w:rsidRDefault="00575D36" w:rsidP="00575D36"/>
    <w:p w:rsidR="00575D36" w:rsidRPr="00575D36" w:rsidRDefault="00575D36" w:rsidP="00575D36"/>
    <w:p w:rsidR="00DB02FD" w:rsidRPr="00575D36" w:rsidRDefault="00DB02FD" w:rsidP="00575D36"/>
    <w:sectPr w:rsidR="00DB02FD" w:rsidRPr="00575D36" w:rsidSect="0052163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465" w:rsidRDefault="00736465" w:rsidP="00160E4F">
      <w:pPr>
        <w:spacing w:after="0" w:line="240" w:lineRule="auto"/>
      </w:pPr>
      <w:r>
        <w:separator/>
      </w:r>
    </w:p>
  </w:endnote>
  <w:endnote w:type="continuationSeparator" w:id="0">
    <w:p w:rsidR="00736465" w:rsidRDefault="00736465" w:rsidP="00160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465" w:rsidRPr="00160E4F" w:rsidRDefault="00575D36" w:rsidP="00160E4F">
    <w:pPr>
      <w:pStyle w:val="Footer"/>
      <w:spacing w:before="240"/>
      <w:rPr>
        <w:i/>
        <w:sz w:val="14"/>
        <w:szCs w:val="14"/>
      </w:rPr>
    </w:pPr>
    <w:r w:rsidRPr="00575D36">
      <w:rPr>
        <w:i/>
        <w:sz w:val="14"/>
        <w:szCs w:val="14"/>
      </w:rPr>
      <w:fldChar w:fldCharType="begin"/>
    </w:r>
    <w:r w:rsidRPr="00575D36">
      <w:rPr>
        <w:i/>
        <w:sz w:val="14"/>
        <w:szCs w:val="14"/>
      </w:rPr>
      <w:instrText xml:space="preserve"> PAGE   \* MERGEFORMAT </w:instrText>
    </w:r>
    <w:r w:rsidRPr="00575D36">
      <w:rPr>
        <w:i/>
        <w:sz w:val="14"/>
        <w:szCs w:val="14"/>
      </w:rPr>
      <w:fldChar w:fldCharType="separate"/>
    </w:r>
    <w:r w:rsidR="005A1BF8" w:rsidRPr="005A1BF8">
      <w:rPr>
        <w:b/>
        <w:bCs/>
        <w:i/>
        <w:noProof/>
        <w:sz w:val="14"/>
        <w:szCs w:val="14"/>
      </w:rPr>
      <w:t>4</w:t>
    </w:r>
    <w:r w:rsidRPr="00575D36">
      <w:rPr>
        <w:b/>
        <w:bCs/>
        <w:i/>
        <w:noProof/>
        <w:sz w:val="14"/>
        <w:szCs w:val="14"/>
      </w:rPr>
      <w:fldChar w:fldCharType="end"/>
    </w:r>
    <w:r w:rsidRPr="00575D36">
      <w:rPr>
        <w:b/>
        <w:bCs/>
        <w:i/>
        <w:sz w:val="14"/>
        <w:szCs w:val="14"/>
      </w:rPr>
      <w:t xml:space="preserve"> </w:t>
    </w:r>
    <w:r w:rsidRPr="00575D36">
      <w:rPr>
        <w:i/>
        <w:sz w:val="14"/>
        <w:szCs w:val="14"/>
      </w:rPr>
      <w:t>|</w:t>
    </w:r>
    <w:r w:rsidRPr="00575D36">
      <w:rPr>
        <w:b/>
        <w:bCs/>
        <w:i/>
        <w:sz w:val="14"/>
        <w:szCs w:val="14"/>
      </w:rPr>
      <w:t xml:space="preserve"> </w:t>
    </w:r>
    <w:r w:rsidRPr="00575D36">
      <w:rPr>
        <w:i/>
        <w:color w:val="7F7F7F" w:themeColor="background1" w:themeShade="7F"/>
        <w:spacing w:val="60"/>
        <w:sz w:val="14"/>
        <w:szCs w:val="14"/>
      </w:rPr>
      <w:t>Page</w:t>
    </w:r>
    <w:r w:rsidR="00736465" w:rsidRPr="001B001F">
      <w:rPr>
        <w:i/>
        <w:noProof/>
        <w:sz w:val="14"/>
        <w:szCs w:val="14"/>
      </w:rPr>
      <w:drawing>
        <wp:anchor distT="0" distB="0" distL="114300" distR="114300" simplePos="0" relativeHeight="251657216" behindDoc="1" locked="0" layoutInCell="1" allowOverlap="1" wp14:anchorId="38C9C2B8" wp14:editId="2F3FDFB7">
          <wp:simplePos x="0" y="0"/>
          <wp:positionH relativeFrom="column">
            <wp:posOffset>5332730</wp:posOffset>
          </wp:positionH>
          <wp:positionV relativeFrom="paragraph">
            <wp:posOffset>-14605</wp:posOffset>
          </wp:positionV>
          <wp:extent cx="1800860" cy="534670"/>
          <wp:effectExtent l="19050" t="0" r="8890" b="0"/>
          <wp:wrapTight wrapText="bothSides">
            <wp:wrapPolygon edited="0">
              <wp:start x="-228" y="0"/>
              <wp:lineTo x="-228" y="20779"/>
              <wp:lineTo x="21707" y="20779"/>
              <wp:lineTo x="21707" y="0"/>
              <wp:lineTo x="-228" y="0"/>
            </wp:wrapPolygon>
          </wp:wrapTight>
          <wp:docPr id="3"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800860" cy="534670"/>
                  </a:xfrm>
                  <a:prstGeom prst="rect">
                    <a:avLst/>
                  </a:prstGeom>
                </pic:spPr>
              </pic:pic>
            </a:graphicData>
          </a:graphic>
        </wp:anchor>
      </w:drawing>
    </w:r>
    <w:r w:rsidR="008C4972">
      <w:rPr>
        <w:i/>
        <w:color w:val="7F7F7F" w:themeColor="background1" w:themeShade="7F"/>
        <w:spacing w:val="60"/>
        <w:sz w:val="14"/>
        <w:szCs w:val="14"/>
      </w:rPr>
      <w:t xml:space="preserve"> </w:t>
    </w:r>
    <w:r w:rsidR="00736465">
      <w:rPr>
        <w:i/>
        <w:sz w:val="14"/>
        <w:szCs w:val="14"/>
      </w:rPr>
      <w:t>Copyright 201</w:t>
    </w:r>
    <w:r w:rsidR="004054E0">
      <w:rPr>
        <w:i/>
        <w:sz w:val="14"/>
        <w:szCs w:val="14"/>
      </w:rPr>
      <w:t>6</w:t>
    </w:r>
    <w:r w:rsidR="00736465" w:rsidRPr="001B001F">
      <w:rPr>
        <w:i/>
        <w:sz w:val="14"/>
        <w:szCs w:val="14"/>
      </w:rPr>
      <w:t xml:space="preserve"> by Craig Kohn, Agricultural Sciences, Waterford WI.  This </w:t>
    </w:r>
    <w:r w:rsidR="00736465">
      <w:rPr>
        <w:i/>
        <w:sz w:val="14"/>
        <w:szCs w:val="14"/>
      </w:rPr>
      <w:t>source may be freely used provided the author is cited</w:t>
    </w:r>
    <w:r w:rsidR="00736465" w:rsidRPr="001B001F">
      <w:rPr>
        <w:i/>
        <w:sz w:val="14"/>
        <w:szCs w:val="1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465" w:rsidRDefault="00736465" w:rsidP="00160E4F">
      <w:pPr>
        <w:spacing w:after="0" w:line="240" w:lineRule="auto"/>
      </w:pPr>
      <w:r>
        <w:separator/>
      </w:r>
    </w:p>
  </w:footnote>
  <w:footnote w:type="continuationSeparator" w:id="0">
    <w:p w:rsidR="00736465" w:rsidRDefault="00736465" w:rsidP="00160E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9345E"/>
    <w:multiLevelType w:val="hybridMultilevel"/>
    <w:tmpl w:val="7DA220AA"/>
    <w:lvl w:ilvl="0" w:tplc="91E0CC8A">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F42D5"/>
    <w:multiLevelType w:val="hybridMultilevel"/>
    <w:tmpl w:val="8D3A6E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C50099"/>
    <w:multiLevelType w:val="hybridMultilevel"/>
    <w:tmpl w:val="C0F4E97A"/>
    <w:lvl w:ilvl="0" w:tplc="6FFCA1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A9A"/>
    <w:rsid w:val="00066943"/>
    <w:rsid w:val="000B6836"/>
    <w:rsid w:val="000D5B97"/>
    <w:rsid w:val="000F1B2C"/>
    <w:rsid w:val="001518FA"/>
    <w:rsid w:val="00160E4F"/>
    <w:rsid w:val="001635FA"/>
    <w:rsid w:val="00172429"/>
    <w:rsid w:val="00182C77"/>
    <w:rsid w:val="001B768D"/>
    <w:rsid w:val="001C6742"/>
    <w:rsid w:val="001E3295"/>
    <w:rsid w:val="002424D1"/>
    <w:rsid w:val="002C2A9A"/>
    <w:rsid w:val="002F0E65"/>
    <w:rsid w:val="003A2717"/>
    <w:rsid w:val="0040539A"/>
    <w:rsid w:val="004054E0"/>
    <w:rsid w:val="00487784"/>
    <w:rsid w:val="004C6139"/>
    <w:rsid w:val="0052163B"/>
    <w:rsid w:val="00575D36"/>
    <w:rsid w:val="005A1BF8"/>
    <w:rsid w:val="0063357F"/>
    <w:rsid w:val="00736465"/>
    <w:rsid w:val="007916A3"/>
    <w:rsid w:val="007E3575"/>
    <w:rsid w:val="00811300"/>
    <w:rsid w:val="00833FE1"/>
    <w:rsid w:val="008B5EFF"/>
    <w:rsid w:val="008C4972"/>
    <w:rsid w:val="009203DC"/>
    <w:rsid w:val="00926EF2"/>
    <w:rsid w:val="00981C39"/>
    <w:rsid w:val="009A2934"/>
    <w:rsid w:val="009E3E71"/>
    <w:rsid w:val="00AD4E33"/>
    <w:rsid w:val="00B1235E"/>
    <w:rsid w:val="00B342F0"/>
    <w:rsid w:val="00BF4ECF"/>
    <w:rsid w:val="00C628E6"/>
    <w:rsid w:val="00C82090"/>
    <w:rsid w:val="00CE7AA2"/>
    <w:rsid w:val="00CF40A9"/>
    <w:rsid w:val="00D44BD2"/>
    <w:rsid w:val="00DB02FD"/>
    <w:rsid w:val="00DD3EEB"/>
    <w:rsid w:val="00DF5AD5"/>
    <w:rsid w:val="00E57C39"/>
    <w:rsid w:val="00E97E90"/>
    <w:rsid w:val="00EC3B1C"/>
    <w:rsid w:val="00F56B27"/>
    <w:rsid w:val="00FC4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37038"/>
  <w15:docId w15:val="{C89F0764-3303-4C78-9FE8-0A0919BF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77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575"/>
    <w:pPr>
      <w:ind w:left="720"/>
      <w:contextualSpacing/>
    </w:pPr>
  </w:style>
  <w:style w:type="paragraph" w:styleId="Title">
    <w:name w:val="Title"/>
    <w:basedOn w:val="Normal"/>
    <w:next w:val="Normal"/>
    <w:link w:val="TitleChar"/>
    <w:uiPriority w:val="10"/>
    <w:qFormat/>
    <w:rsid w:val="0048778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487784"/>
    <w:rPr>
      <w:rFonts w:ascii="Cambria" w:eastAsia="Times New Roman" w:hAnsi="Cambria" w:cs="Times New Roman"/>
      <w:color w:val="17365D"/>
      <w:spacing w:val="5"/>
      <w:kern w:val="28"/>
      <w:sz w:val="52"/>
      <w:szCs w:val="52"/>
    </w:rPr>
  </w:style>
  <w:style w:type="character" w:customStyle="1" w:styleId="Heading1Char">
    <w:name w:val="Heading 1 Char"/>
    <w:basedOn w:val="DefaultParagraphFont"/>
    <w:link w:val="Heading1"/>
    <w:uiPriority w:val="9"/>
    <w:rsid w:val="0048778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60E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0E4F"/>
  </w:style>
  <w:style w:type="paragraph" w:styleId="Footer">
    <w:name w:val="footer"/>
    <w:basedOn w:val="Normal"/>
    <w:link w:val="FooterChar"/>
    <w:uiPriority w:val="99"/>
    <w:unhideWhenUsed/>
    <w:rsid w:val="00160E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0E4F"/>
  </w:style>
  <w:style w:type="character" w:styleId="Strong">
    <w:name w:val="Strong"/>
    <w:basedOn w:val="DefaultParagraphFont"/>
    <w:uiPriority w:val="22"/>
    <w:qFormat/>
    <w:rsid w:val="00833FE1"/>
    <w:rPr>
      <w:b/>
      <w:bCs/>
    </w:rPr>
  </w:style>
  <w:style w:type="character" w:customStyle="1" w:styleId="st1">
    <w:name w:val="st1"/>
    <w:basedOn w:val="DefaultParagraphFont"/>
    <w:rsid w:val="00736465"/>
  </w:style>
  <w:style w:type="paragraph" w:styleId="BalloonText">
    <w:name w:val="Balloon Text"/>
    <w:basedOn w:val="Normal"/>
    <w:link w:val="BalloonTextChar"/>
    <w:uiPriority w:val="99"/>
    <w:semiHidden/>
    <w:unhideWhenUsed/>
    <w:rsid w:val="000B68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8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715864">
      <w:bodyDiv w:val="1"/>
      <w:marLeft w:val="0"/>
      <w:marRight w:val="0"/>
      <w:marTop w:val="0"/>
      <w:marBottom w:val="0"/>
      <w:divBdr>
        <w:top w:val="none" w:sz="0" w:space="0" w:color="auto"/>
        <w:left w:val="none" w:sz="0" w:space="0" w:color="auto"/>
        <w:bottom w:val="none" w:sz="0" w:space="0" w:color="auto"/>
        <w:right w:val="none" w:sz="0" w:space="0" w:color="auto"/>
      </w:divBdr>
    </w:div>
    <w:div w:id="1228495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E5347-C850-4F3B-AFFC-7345CA8C4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Kohn</dc:creator>
  <cp:lastModifiedBy>Mr. Craig A. Kohn</cp:lastModifiedBy>
  <cp:revision>5</cp:revision>
  <cp:lastPrinted>2014-01-21T17:26:00Z</cp:lastPrinted>
  <dcterms:created xsi:type="dcterms:W3CDTF">2016-01-13T19:06:00Z</dcterms:created>
  <dcterms:modified xsi:type="dcterms:W3CDTF">2016-01-28T13:03:00Z</dcterms:modified>
</cp:coreProperties>
</file>