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D3" w:rsidRPr="00864C30" w:rsidRDefault="00F55BD3" w:rsidP="00864C30">
      <w:pPr>
        <w:pStyle w:val="Title"/>
        <w:rPr>
          <w:sz w:val="16"/>
          <w:szCs w:val="16"/>
        </w:rPr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251E0AB6" wp14:editId="0C8DA9AC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E5A" w:rsidRPr="007A1E5A">
        <w:rPr>
          <w:noProof/>
        </w:rPr>
        <w:t>Animal Rights versus Animal Welfare</w:t>
      </w:r>
      <w:r w:rsidR="00EF6B4F">
        <w:br/>
      </w:r>
      <w:r w:rsidRPr="009E1A28">
        <w:rPr>
          <w:sz w:val="16"/>
          <w:szCs w:val="16"/>
        </w:rPr>
        <w:t>C. Kohn, Waterford WI</w:t>
      </w:r>
      <w:r w:rsidR="00864C30">
        <w:rPr>
          <w:sz w:val="16"/>
          <w:szCs w:val="16"/>
        </w:rPr>
        <w:t>, based on “</w:t>
      </w:r>
      <w:r w:rsidR="001B604B" w:rsidRPr="001B604B">
        <w:rPr>
          <w:sz w:val="16"/>
          <w:szCs w:val="16"/>
        </w:rPr>
        <w:t>Animal Rights versus Animal Welfare</w:t>
      </w:r>
      <w:r w:rsidR="00864C30">
        <w:rPr>
          <w:sz w:val="16"/>
          <w:szCs w:val="16"/>
        </w:rPr>
        <w:t xml:space="preserve">” by </w:t>
      </w:r>
      <w:r w:rsidR="001B604B">
        <w:rPr>
          <w:sz w:val="16"/>
          <w:szCs w:val="16"/>
        </w:rPr>
        <w:t>Larry S. Katz, Ph.D</w:t>
      </w:r>
      <w:r w:rsidR="00864C30">
        <w:rPr>
          <w:sz w:val="16"/>
          <w:szCs w:val="16"/>
        </w:rPr>
        <w:t xml:space="preserve">. </w:t>
      </w:r>
    </w:p>
    <w:p w:rsidR="001B604B" w:rsidRDefault="00AA2610" w:rsidP="00DB5470">
      <w:r>
        <w:t xml:space="preserve">Partner </w:t>
      </w:r>
      <w:r w:rsidR="00F55BD3">
        <w:t>Name</w:t>
      </w:r>
      <w:r>
        <w:t>s</w:t>
      </w:r>
      <w:r w:rsidR="00F55BD3">
        <w:t xml:space="preserve">: </w:t>
      </w:r>
      <w:r w:rsidR="00F55BD3">
        <w:rPr>
          <w:u w:val="single"/>
        </w:rPr>
        <w:tab/>
      </w:r>
      <w:r w:rsidR="00F55BD3">
        <w:rPr>
          <w:u w:val="single"/>
        </w:rPr>
        <w:tab/>
      </w:r>
      <w:r w:rsidR="00F55BD3">
        <w:rPr>
          <w:u w:val="single"/>
        </w:rPr>
        <w:tab/>
      </w:r>
      <w:r w:rsidR="00F55BD3">
        <w:rPr>
          <w:u w:val="single"/>
        </w:rPr>
        <w:tab/>
      </w:r>
      <w:r w:rsidR="00F55BD3">
        <w:rPr>
          <w:u w:val="single"/>
        </w:rPr>
        <w:tab/>
      </w:r>
      <w:r w:rsidR="00F55BD3">
        <w:rPr>
          <w:u w:val="single"/>
        </w:rPr>
        <w:tab/>
      </w:r>
      <w:r w:rsidR="00F55BD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5BD3">
        <w:rPr>
          <w:u w:val="single"/>
        </w:rPr>
        <w:tab/>
      </w:r>
      <w:r w:rsidR="00F55BD3">
        <w:t xml:space="preserve"> </w:t>
      </w:r>
      <w:r>
        <w:br/>
      </w:r>
      <w:r>
        <w:br/>
      </w:r>
      <w:r w:rsidR="00F55BD3">
        <w:t>Hour</w:t>
      </w:r>
      <w:r w:rsidR="00F55BD3">
        <w:rPr>
          <w:u w:val="single"/>
        </w:rPr>
        <w:tab/>
      </w:r>
      <w:r>
        <w:rPr>
          <w:u w:val="single"/>
        </w:rPr>
        <w:tab/>
      </w:r>
      <w:r w:rsidR="00F55BD3"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5BD3">
        <w:t xml:space="preserve">  Why late? </w:t>
      </w:r>
      <w:r w:rsidR="00F55BD3">
        <w:rPr>
          <w:u w:val="single"/>
        </w:rPr>
        <w:tab/>
      </w:r>
      <w:r>
        <w:rPr>
          <w:u w:val="single"/>
        </w:rPr>
        <w:tab/>
      </w:r>
      <w:r w:rsidR="00F55BD3">
        <w:rPr>
          <w:u w:val="single"/>
        </w:rPr>
        <w:tab/>
      </w:r>
      <w:r w:rsidR="00F55BD3">
        <w:rPr>
          <w:u w:val="single"/>
        </w:rPr>
        <w:tab/>
      </w:r>
      <w:r w:rsidR="00F55BD3">
        <w:rPr>
          <w:u w:val="single"/>
        </w:rPr>
        <w:tab/>
      </w:r>
      <w:r w:rsidR="00F55BD3">
        <w:rPr>
          <w:u w:val="single"/>
        </w:rPr>
        <w:tab/>
      </w:r>
      <w:r w:rsidR="00F55BD3">
        <w:rPr>
          <w:u w:val="single"/>
        </w:rPr>
        <w:tab/>
      </w:r>
      <w:r w:rsidR="00F55BD3">
        <w:t xml:space="preserve">Score: </w:t>
      </w:r>
      <w:r w:rsidR="00F55BD3" w:rsidRPr="009F656D">
        <w:rPr>
          <w:u w:val="single"/>
        </w:rPr>
        <w:t>+</w:t>
      </w:r>
      <w:r w:rsidR="00F55BD3" w:rsidRPr="00FB458A">
        <w:rPr>
          <w:u w:val="single"/>
        </w:rPr>
        <w:t xml:space="preserve">   </w:t>
      </w:r>
      <w:r w:rsidR="00F55BD3"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F55BD3"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rPr>
          <w:rStyle w:val="st1"/>
          <w:rFonts w:ascii="MS Gothic" w:eastAsia="MS Gothic" w:hAnsi="MS Gothic" w:cs="MS Gothic"/>
          <w:color w:val="222222"/>
          <w:u w:val="single"/>
        </w:rPr>
        <w:br/>
      </w:r>
      <w:r w:rsidR="00F55BD3" w:rsidRPr="00AA2610">
        <w:rPr>
          <w:sz w:val="8"/>
          <w:szCs w:val="8"/>
          <w:u w:val="single"/>
        </w:rPr>
        <w:br/>
      </w:r>
      <w:r w:rsidR="00F55BD3" w:rsidRPr="00A71D57">
        <w:rPr>
          <w:b/>
        </w:rPr>
        <w:t>Directions</w:t>
      </w:r>
      <w:r w:rsidR="00F55BD3">
        <w:t xml:space="preserve">: Use the accompanying </w:t>
      </w:r>
      <w:r w:rsidR="00D63BF4">
        <w:t>reading</w:t>
      </w:r>
      <w:r w:rsidR="001B604B">
        <w:t xml:space="preserve"> t</w:t>
      </w:r>
      <w:r w:rsidR="00F55BD3">
        <w:t xml:space="preserve">o complete this sheet. </w:t>
      </w:r>
      <w:r w:rsidR="001B604B">
        <w:t>This assignment is</w:t>
      </w:r>
      <w:r w:rsidR="00F55BD3">
        <w:t xml:space="preserve"> graded on a +/</w:t>
      </w:r>
      <w:r w:rsidR="00F55BD3"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F55BD3">
        <w:t>/- scale.</w:t>
      </w:r>
    </w:p>
    <w:p w:rsidR="001B604B" w:rsidRPr="001B604B" w:rsidRDefault="001B604B" w:rsidP="001B604B">
      <w:pPr>
        <w:pStyle w:val="Heading2"/>
        <w:rPr>
          <w:sz w:val="14"/>
          <w:szCs w:val="14"/>
        </w:rPr>
      </w:pPr>
      <w:r>
        <w:t xml:space="preserve">Pre-reading questions: complete these questions prior to completing the reading. </w:t>
      </w:r>
      <w:r>
        <w:br/>
      </w:r>
    </w:p>
    <w:p w:rsidR="001B604B" w:rsidRPr="0003684B" w:rsidRDefault="001B604B" w:rsidP="001B604B">
      <w:pPr>
        <w:pStyle w:val="ListParagraph"/>
        <w:numPr>
          <w:ilvl w:val="0"/>
          <w:numId w:val="5"/>
        </w:numPr>
      </w:pPr>
      <w:r>
        <w:t xml:space="preserve">What is the difference between </w:t>
      </w:r>
      <w:r w:rsidRPr="001B604B">
        <w:rPr>
          <w:i/>
        </w:rPr>
        <w:t>animal rights</w:t>
      </w:r>
      <w:r>
        <w:t xml:space="preserve"> and </w:t>
      </w:r>
      <w:r w:rsidRPr="001B604B">
        <w:rPr>
          <w:i/>
        </w:rPr>
        <w:t>animal welfare</w:t>
      </w:r>
      <w:r>
        <w:t xml:space="preserve"> (or are they the same thing)? Summarize your views on this topic in the space below: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70562" w:rsidRDefault="001B604B" w:rsidP="001B604B">
      <w:pPr>
        <w:pStyle w:val="ListParagraph"/>
        <w:numPr>
          <w:ilvl w:val="0"/>
          <w:numId w:val="5"/>
        </w:numPr>
      </w:pPr>
      <w:r>
        <w:t>Should animals have the same rights and</w:t>
      </w:r>
      <w:r w:rsidR="00A318DF">
        <w:t>/or</w:t>
      </w:r>
      <w:r>
        <w:t xml:space="preserve"> privileges as human beings? Why or why not?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B604B" w:rsidRDefault="001B604B" w:rsidP="001B604B">
      <w:pPr>
        <w:pStyle w:val="ListParagraph"/>
        <w:numPr>
          <w:ilvl w:val="0"/>
          <w:numId w:val="5"/>
        </w:numPr>
      </w:pPr>
      <w:r>
        <w:t xml:space="preserve">Are all animals entitled to the same kind of treatment as other animals, or are some animals ‘more deserving’ than others? </w:t>
      </w:r>
      <w:r>
        <w:t>Why or why not?</w:t>
      </w:r>
      <w:r w:rsidR="00DB0128"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B604B" w:rsidRDefault="001B604B" w:rsidP="001B604B">
      <w:pPr>
        <w:pStyle w:val="ListParagraph"/>
        <w:numPr>
          <w:ilvl w:val="0"/>
          <w:numId w:val="5"/>
        </w:numPr>
      </w:pPr>
      <w:r>
        <w:t xml:space="preserve">Are all living species </w:t>
      </w:r>
      <w:r w:rsidR="006D45E1">
        <w:t xml:space="preserve">(plants, animals, fungi, bacteria, etc.) </w:t>
      </w:r>
      <w:r>
        <w:t xml:space="preserve">entitled to the same </w:t>
      </w:r>
      <w:r>
        <w:t xml:space="preserve">kind of treatment as other </w:t>
      </w:r>
      <w:r>
        <w:t>species</w:t>
      </w:r>
      <w:r>
        <w:t xml:space="preserve">, or are some </w:t>
      </w:r>
      <w:r>
        <w:t xml:space="preserve">species </w:t>
      </w:r>
      <w:r>
        <w:t xml:space="preserve">‘more deserving’ than others? </w:t>
      </w:r>
      <w:r>
        <w:t xml:space="preserve">Why or why not?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2610" w:rsidRDefault="00AA2610" w:rsidP="00AA2610">
      <w:pPr>
        <w:pStyle w:val="Heading2"/>
      </w:pPr>
      <w:r>
        <w:lastRenderedPageBreak/>
        <w:t>Post</w:t>
      </w:r>
      <w:r>
        <w:t xml:space="preserve">-reading questions: complete these questions </w:t>
      </w:r>
      <w:r>
        <w:t>after</w:t>
      </w:r>
      <w:r>
        <w:t xml:space="preserve"> completing the reading. </w:t>
      </w:r>
    </w:p>
    <w:p w:rsidR="001B604B" w:rsidRDefault="00B271BE" w:rsidP="001B604B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949542" wp14:editId="112EE4F6">
            <wp:simplePos x="0" y="0"/>
            <wp:positionH relativeFrom="margin">
              <wp:posOffset>-12700</wp:posOffset>
            </wp:positionH>
            <wp:positionV relativeFrom="paragraph">
              <wp:posOffset>-24765</wp:posOffset>
            </wp:positionV>
            <wp:extent cx="6464300" cy="93375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337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04B">
        <w:t xml:space="preserve">Complete the Venn Diagram below </w:t>
      </w:r>
      <w:r w:rsidR="001B604B" w:rsidRPr="00B271BE">
        <w:rPr>
          <w:b/>
          <w:u w:val="single"/>
        </w:rPr>
        <w:t>after</w:t>
      </w:r>
      <w:r w:rsidR="001B604B">
        <w:t xml:space="preserve"> completing the reading. </w:t>
      </w:r>
      <w:r>
        <w:t xml:space="preserve">Use all of the space that is provided. </w:t>
      </w:r>
    </w:p>
    <w:p w:rsidR="00B271BE" w:rsidRDefault="00B271BE">
      <w:pPr>
        <w:spacing w:after="160" w:line="259" w:lineRule="auto"/>
      </w:pPr>
      <w:r>
        <w:br w:type="page"/>
      </w:r>
    </w:p>
    <w:p w:rsidR="001B604B" w:rsidRPr="00AA2610" w:rsidRDefault="00AA2610" w:rsidP="00AA2610">
      <w:pPr>
        <w:pStyle w:val="ListParagraph"/>
        <w:numPr>
          <w:ilvl w:val="0"/>
          <w:numId w:val="5"/>
        </w:numPr>
      </w:pPr>
      <w:r>
        <w:lastRenderedPageBreak/>
        <w:t xml:space="preserve">What is the difference between animal rights an animal welfare? Use all of the space provided. </w:t>
      </w:r>
      <w:r>
        <w:br/>
      </w:r>
      <w:r>
        <w:br/>
      </w:r>
      <w:r w:rsidRPr="00DB0128">
        <w:rPr>
          <w:i/>
        </w:rPr>
        <w:t>Animal welfare is the belief that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DB0128">
        <w:rPr>
          <w:i/>
        </w:rPr>
        <w:t>Animal rights is the belief that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A2610" w:rsidRPr="00AA2610" w:rsidRDefault="00AA2610" w:rsidP="00AA2610">
      <w:pPr>
        <w:pStyle w:val="ListParagraph"/>
        <w:numPr>
          <w:ilvl w:val="0"/>
          <w:numId w:val="5"/>
        </w:numPr>
      </w:pPr>
      <w:r>
        <w:t>What is your stance on this issue - do you agree more with animal rights or animal welfare? Explain your stance.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D2521" w:rsidRDefault="009D2521" w:rsidP="00BD60D1">
      <w:pPr>
        <w:pStyle w:val="ListParagraph"/>
        <w:numPr>
          <w:ilvl w:val="0"/>
          <w:numId w:val="5"/>
        </w:numPr>
      </w:pPr>
      <w:r>
        <w:t>Did you disagree with the author on any of his arguments? Explain how your views differ from the author’s: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bookmarkStart w:id="0" w:name="_GoBack"/>
      <w:bookmarkEnd w:id="0"/>
    </w:p>
    <w:p w:rsidR="00C25894" w:rsidRPr="0003684B" w:rsidRDefault="00C25894" w:rsidP="00BD60D1">
      <w:pPr>
        <w:pStyle w:val="ListParagraph"/>
        <w:numPr>
          <w:ilvl w:val="0"/>
          <w:numId w:val="5"/>
        </w:numPr>
      </w:pPr>
      <w:r>
        <w:t xml:space="preserve">Using the space below, write </w:t>
      </w:r>
      <w:r w:rsidR="009D2521">
        <w:t>four</w:t>
      </w:r>
      <w:r>
        <w:t xml:space="preserve"> belief statements that reflect </w:t>
      </w:r>
      <w:r w:rsidR="00F124F4">
        <w:t xml:space="preserve">your views on what the </w:t>
      </w:r>
      <w:r>
        <w:t xml:space="preserve">guiding principles should </w:t>
      </w:r>
      <w:r w:rsidR="00F124F4">
        <w:t xml:space="preserve">be to </w:t>
      </w:r>
      <w:r>
        <w:t xml:space="preserve">help someone to evaluate whether or not an interaction with any kind of animal is humane. </w:t>
      </w:r>
      <w:r>
        <w:br/>
      </w:r>
      <w:r>
        <w:br/>
        <w:t xml:space="preserve">Statement #1: </w:t>
      </w:r>
      <w:r w:rsidR="00F124F4">
        <w:t>I</w:t>
      </w:r>
      <w:r>
        <w:t xml:space="preserve"> believe that </w:t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>
        <w:br/>
      </w:r>
      <w:r>
        <w:br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br/>
      </w:r>
      <w:r w:rsidRPr="00C25894">
        <w:rPr>
          <w:u w:val="single"/>
        </w:rPr>
        <w:br/>
      </w:r>
      <w:r>
        <w:t>Statement #2</w:t>
      </w:r>
      <w:r>
        <w:t xml:space="preserve">: </w:t>
      </w:r>
      <w:r w:rsidR="00F124F4">
        <w:t>I</w:t>
      </w:r>
      <w:r>
        <w:t xml:space="preserve"> believe that </w:t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>
        <w:br/>
      </w:r>
      <w:r>
        <w:br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br/>
      </w:r>
      <w:r w:rsidRPr="00C25894">
        <w:rPr>
          <w:u w:val="single"/>
        </w:rPr>
        <w:br/>
      </w:r>
      <w:r>
        <w:t>Statement #3</w:t>
      </w:r>
      <w:r>
        <w:t xml:space="preserve">: </w:t>
      </w:r>
      <w:r w:rsidR="00F124F4">
        <w:t>I</w:t>
      </w:r>
      <w:r>
        <w:t xml:space="preserve"> believe that </w:t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>
        <w:br/>
      </w:r>
      <w:r>
        <w:br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br/>
      </w:r>
      <w:r w:rsidRPr="00C25894">
        <w:rPr>
          <w:u w:val="single"/>
        </w:rPr>
        <w:br/>
      </w:r>
      <w:r>
        <w:t>Statement #4</w:t>
      </w:r>
      <w:r>
        <w:t xml:space="preserve">: </w:t>
      </w:r>
      <w:r w:rsidR="00F124F4">
        <w:t>I</w:t>
      </w:r>
      <w:r>
        <w:t xml:space="preserve"> believe that </w:t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>
        <w:br/>
      </w:r>
      <w:r>
        <w:br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  <w:r w:rsidRPr="00C25894">
        <w:rPr>
          <w:u w:val="single"/>
        </w:rPr>
        <w:tab/>
      </w:r>
    </w:p>
    <w:sectPr w:rsidR="00C25894" w:rsidRPr="0003684B" w:rsidSect="00AC1B0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1E" w:rsidRDefault="00F0211E" w:rsidP="002A2D55">
      <w:pPr>
        <w:spacing w:after="0" w:line="240" w:lineRule="auto"/>
      </w:pPr>
      <w:r>
        <w:separator/>
      </w:r>
    </w:p>
  </w:endnote>
  <w:endnote w:type="continuationSeparator" w:id="0">
    <w:p w:rsidR="00F0211E" w:rsidRDefault="00F0211E" w:rsidP="002A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1E" w:rsidRPr="00B44888" w:rsidRDefault="00F0211E" w:rsidP="00AC1B0A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E35BBC" wp14:editId="6642FCA2">
          <wp:simplePos x="0" y="0"/>
          <wp:positionH relativeFrom="column">
            <wp:posOffset>5857875</wp:posOffset>
          </wp:positionH>
          <wp:positionV relativeFrom="paragraph">
            <wp:posOffset>50800</wp:posOffset>
          </wp:positionV>
          <wp:extent cx="1318260" cy="390525"/>
          <wp:effectExtent l="0" t="0" r="0" b="9525"/>
          <wp:wrapTight wrapText="bothSides">
            <wp:wrapPolygon edited="0">
              <wp:start x="0" y="0"/>
              <wp:lineTo x="0" y="21073"/>
              <wp:lineTo x="21225" y="21073"/>
              <wp:lineTo x="21225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9D2521" w:rsidRPr="009D2521">
      <w:rPr>
        <w:b/>
        <w:bCs/>
        <w:i/>
        <w:noProof/>
        <w:sz w:val="14"/>
        <w:szCs w:val="14"/>
      </w:rPr>
      <w:t>3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2016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1E" w:rsidRDefault="00F0211E" w:rsidP="002A2D55">
      <w:pPr>
        <w:spacing w:after="0" w:line="240" w:lineRule="auto"/>
      </w:pPr>
      <w:r>
        <w:separator/>
      </w:r>
    </w:p>
  </w:footnote>
  <w:footnote w:type="continuationSeparator" w:id="0">
    <w:p w:rsidR="00F0211E" w:rsidRDefault="00F0211E" w:rsidP="002A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ED2"/>
    <w:multiLevelType w:val="hybridMultilevel"/>
    <w:tmpl w:val="E05CB310"/>
    <w:lvl w:ilvl="0" w:tplc="35D8FD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0882"/>
    <w:multiLevelType w:val="hybridMultilevel"/>
    <w:tmpl w:val="07B4EA8C"/>
    <w:lvl w:ilvl="0" w:tplc="C40C7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401BE"/>
    <w:multiLevelType w:val="hybridMultilevel"/>
    <w:tmpl w:val="F874095A"/>
    <w:lvl w:ilvl="0" w:tplc="35D8FD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0052AD"/>
    <w:rsid w:val="0002004F"/>
    <w:rsid w:val="00033BAE"/>
    <w:rsid w:val="0003684B"/>
    <w:rsid w:val="00041414"/>
    <w:rsid w:val="000465CD"/>
    <w:rsid w:val="0007311C"/>
    <w:rsid w:val="000933F9"/>
    <w:rsid w:val="000953C7"/>
    <w:rsid w:val="00096DBF"/>
    <w:rsid w:val="000B3834"/>
    <w:rsid w:val="000D5F3F"/>
    <w:rsid w:val="001307DC"/>
    <w:rsid w:val="00136881"/>
    <w:rsid w:val="00146A81"/>
    <w:rsid w:val="001540AE"/>
    <w:rsid w:val="00166661"/>
    <w:rsid w:val="0018191B"/>
    <w:rsid w:val="001B604B"/>
    <w:rsid w:val="00210860"/>
    <w:rsid w:val="00217C9E"/>
    <w:rsid w:val="002A2D55"/>
    <w:rsid w:val="0030793F"/>
    <w:rsid w:val="003252AB"/>
    <w:rsid w:val="00340DD1"/>
    <w:rsid w:val="00341D25"/>
    <w:rsid w:val="0034607F"/>
    <w:rsid w:val="003923BC"/>
    <w:rsid w:val="00394AFE"/>
    <w:rsid w:val="003A64F8"/>
    <w:rsid w:val="003B44BA"/>
    <w:rsid w:val="003C7F76"/>
    <w:rsid w:val="003E228F"/>
    <w:rsid w:val="003F17C0"/>
    <w:rsid w:val="004378FB"/>
    <w:rsid w:val="004660DA"/>
    <w:rsid w:val="00470562"/>
    <w:rsid w:val="004E06DF"/>
    <w:rsid w:val="004E0A8F"/>
    <w:rsid w:val="00526AB9"/>
    <w:rsid w:val="0053496A"/>
    <w:rsid w:val="005A432E"/>
    <w:rsid w:val="005A558D"/>
    <w:rsid w:val="005C6E67"/>
    <w:rsid w:val="005E2106"/>
    <w:rsid w:val="005F7056"/>
    <w:rsid w:val="006157E5"/>
    <w:rsid w:val="00616923"/>
    <w:rsid w:val="006448D5"/>
    <w:rsid w:val="00654AA9"/>
    <w:rsid w:val="006605D0"/>
    <w:rsid w:val="006B67A4"/>
    <w:rsid w:val="006B7519"/>
    <w:rsid w:val="006C0E75"/>
    <w:rsid w:val="006D2C3D"/>
    <w:rsid w:val="006D45E1"/>
    <w:rsid w:val="006E32C5"/>
    <w:rsid w:val="006F5ED5"/>
    <w:rsid w:val="00723F65"/>
    <w:rsid w:val="0076567F"/>
    <w:rsid w:val="0077156A"/>
    <w:rsid w:val="00785F05"/>
    <w:rsid w:val="007A1E5A"/>
    <w:rsid w:val="007C684F"/>
    <w:rsid w:val="007F0AA1"/>
    <w:rsid w:val="00836940"/>
    <w:rsid w:val="00842220"/>
    <w:rsid w:val="00857B1E"/>
    <w:rsid w:val="00864C30"/>
    <w:rsid w:val="00883AE6"/>
    <w:rsid w:val="008B3D77"/>
    <w:rsid w:val="008C53BA"/>
    <w:rsid w:val="0090620A"/>
    <w:rsid w:val="00913D5C"/>
    <w:rsid w:val="00943C37"/>
    <w:rsid w:val="00953F69"/>
    <w:rsid w:val="0098298D"/>
    <w:rsid w:val="009B09C0"/>
    <w:rsid w:val="009C3325"/>
    <w:rsid w:val="009D2521"/>
    <w:rsid w:val="009E12DD"/>
    <w:rsid w:val="009E1D5F"/>
    <w:rsid w:val="00A318DF"/>
    <w:rsid w:val="00A60A43"/>
    <w:rsid w:val="00AA2610"/>
    <w:rsid w:val="00AB4840"/>
    <w:rsid w:val="00AC1B0A"/>
    <w:rsid w:val="00AD35FE"/>
    <w:rsid w:val="00AF680B"/>
    <w:rsid w:val="00B20458"/>
    <w:rsid w:val="00B271BE"/>
    <w:rsid w:val="00B7587C"/>
    <w:rsid w:val="00BA2F78"/>
    <w:rsid w:val="00BA3203"/>
    <w:rsid w:val="00BC2F6B"/>
    <w:rsid w:val="00BC402D"/>
    <w:rsid w:val="00BC6C4F"/>
    <w:rsid w:val="00BE2F81"/>
    <w:rsid w:val="00C25894"/>
    <w:rsid w:val="00C30E5F"/>
    <w:rsid w:val="00C459C3"/>
    <w:rsid w:val="00C60B36"/>
    <w:rsid w:val="00CA0581"/>
    <w:rsid w:val="00CA4680"/>
    <w:rsid w:val="00CC0907"/>
    <w:rsid w:val="00D05CF3"/>
    <w:rsid w:val="00D232FE"/>
    <w:rsid w:val="00D43767"/>
    <w:rsid w:val="00D50574"/>
    <w:rsid w:val="00D52166"/>
    <w:rsid w:val="00D63BF4"/>
    <w:rsid w:val="00D73AC2"/>
    <w:rsid w:val="00D811E7"/>
    <w:rsid w:val="00D96200"/>
    <w:rsid w:val="00DA0539"/>
    <w:rsid w:val="00DB0128"/>
    <w:rsid w:val="00DB5470"/>
    <w:rsid w:val="00DE70D1"/>
    <w:rsid w:val="00DE7411"/>
    <w:rsid w:val="00DF7C7E"/>
    <w:rsid w:val="00E23F46"/>
    <w:rsid w:val="00E5077E"/>
    <w:rsid w:val="00E55845"/>
    <w:rsid w:val="00EA0913"/>
    <w:rsid w:val="00EA2250"/>
    <w:rsid w:val="00EE5020"/>
    <w:rsid w:val="00EF6B4F"/>
    <w:rsid w:val="00F0211E"/>
    <w:rsid w:val="00F124F4"/>
    <w:rsid w:val="00F45BF8"/>
    <w:rsid w:val="00F55BD3"/>
    <w:rsid w:val="00F605BA"/>
    <w:rsid w:val="00F74023"/>
    <w:rsid w:val="00F91407"/>
    <w:rsid w:val="00F93EDD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FFFE4A"/>
  <w15:docId w15:val="{9DBFB85F-B298-4D80-8684-8A86DB0F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2A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1C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B60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76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079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97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409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3695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Baumgartner</dc:creator>
  <cp:keywords/>
  <dc:description/>
  <cp:lastModifiedBy>Mr. Craig A. Kohn</cp:lastModifiedBy>
  <cp:revision>11</cp:revision>
  <cp:lastPrinted>2016-05-09T19:29:00Z</cp:lastPrinted>
  <dcterms:created xsi:type="dcterms:W3CDTF">2016-05-09T19:02:00Z</dcterms:created>
  <dcterms:modified xsi:type="dcterms:W3CDTF">2016-05-09T19:36:00Z</dcterms:modified>
</cp:coreProperties>
</file>