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AA" w:rsidRDefault="008D0CAA" w:rsidP="008D0CAA">
      <w:pPr>
        <w:pStyle w:val="Title"/>
      </w:pPr>
      <w:r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1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901" w:rsidRPr="00791901">
        <w:rPr>
          <w:noProof/>
        </w:rPr>
        <w:t>Health &amp; Disease Midterm Unit Objectives</w:t>
      </w:r>
      <w:r w:rsidR="00791901">
        <w:rPr>
          <w:noProof/>
        </w:rPr>
        <w:t xml:space="preserve"> </w:t>
      </w:r>
      <w:r w:rsidRPr="00FD60B5">
        <w:rPr>
          <w:sz w:val="22"/>
          <w:szCs w:val="22"/>
        </w:rPr>
        <w:t>by C Kohn</w:t>
      </w:r>
    </w:p>
    <w:p w:rsidR="00302E7F" w:rsidRDefault="00302E7F" w:rsidP="00302E7F">
      <w:pPr>
        <w:rPr>
          <w:u w:val="single"/>
        </w:rPr>
      </w:pPr>
      <w:r>
        <w:t xml:space="preserve">Name: </w:t>
      </w:r>
      <w:r w:rsidRPr="00302E7F">
        <w:rPr>
          <w:u w:val="single"/>
        </w:rPr>
        <w:tab/>
      </w:r>
      <w:r w:rsidRPr="00302E7F">
        <w:rPr>
          <w:u w:val="single"/>
        </w:rPr>
        <w:tab/>
      </w:r>
      <w:r w:rsidRPr="00302E7F">
        <w:rPr>
          <w:u w:val="single"/>
        </w:rPr>
        <w:tab/>
      </w:r>
      <w:r w:rsidRPr="00302E7F">
        <w:rPr>
          <w:u w:val="single"/>
        </w:rPr>
        <w:tab/>
      </w:r>
      <w:r w:rsidRPr="00302E7F">
        <w:rPr>
          <w:u w:val="single"/>
        </w:rPr>
        <w:tab/>
      </w:r>
      <w:r w:rsidRPr="00302E7F">
        <w:rPr>
          <w:u w:val="single"/>
        </w:rPr>
        <w:tab/>
      </w:r>
      <w:r w:rsidRPr="00302E7F">
        <w:rPr>
          <w:u w:val="single"/>
        </w:rPr>
        <w:tab/>
      </w:r>
      <w:r>
        <w:t xml:space="preserve"> Hour</w:t>
      </w:r>
      <w:r w:rsidRPr="00302E7F">
        <w:rPr>
          <w:u w:val="single"/>
        </w:rPr>
        <w:tab/>
      </w:r>
      <w:r w:rsidRPr="00302E7F">
        <w:rPr>
          <w:u w:val="single"/>
        </w:rPr>
        <w:tab/>
      </w:r>
      <w:r>
        <w:t xml:space="preserve">Date: </w:t>
      </w:r>
      <w:r w:rsidRPr="00302E7F">
        <w:rPr>
          <w:u w:val="single"/>
        </w:rPr>
        <w:tab/>
      </w:r>
      <w:r w:rsidRPr="00302E7F">
        <w:rPr>
          <w:u w:val="single"/>
        </w:rPr>
        <w:tab/>
      </w:r>
      <w:r w:rsidRPr="00302E7F">
        <w:rPr>
          <w:u w:val="single"/>
        </w:rPr>
        <w:tab/>
      </w:r>
      <w:r>
        <w:t xml:space="preserve"> </w:t>
      </w:r>
    </w:p>
    <w:p w:rsidR="00BD2A62" w:rsidRPr="00791901" w:rsidRDefault="00791901" w:rsidP="00791901">
      <w:r>
        <w:t>B</w:t>
      </w:r>
      <w:r w:rsidR="00F42E90" w:rsidRPr="00791901">
        <w:t>y the end of this unit, students will</w:t>
      </w:r>
      <w:r>
        <w:t xml:space="preserve"> be able to</w:t>
      </w:r>
      <w:r w:rsidR="00F42E90" w:rsidRPr="00791901">
        <w:t>…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 xml:space="preserve">Describe what it means for an animal to be ‘healthy’. 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 xml:space="preserve">Determine the difference between an infectious and a noninfectious disease. 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 xml:space="preserve">Determine the difference between a contagious and a non-contagious disease. 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>Define: disease, pathogen, host, vector, virulence, environment.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how a host’s defense mechanisms prevent a disease from occurring and why these mechanisms sometimes break down. 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 xml:space="preserve">Identify and explain the parts of a disease triangle and how they affect disease transmission. 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the difference between resistance and immunity. 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the difference between active and passive immunity as well as natural and artificial active immunity. 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 xml:space="preserve">Explain how antigens and antibodies interact in order to create immunity in an organism. 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how herd immunity works and how it affects the health of a group of organisms. 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 xml:space="preserve">Define and explain the differences between each of the following: </w:t>
      </w:r>
    </w:p>
    <w:p w:rsidR="0057436B" w:rsidRDefault="0057436B" w:rsidP="0057436B">
      <w:pPr>
        <w:pStyle w:val="ListParagraph"/>
        <w:numPr>
          <w:ilvl w:val="0"/>
          <w:numId w:val="7"/>
        </w:numPr>
        <w:spacing w:line="360" w:lineRule="auto"/>
      </w:pPr>
      <w:r>
        <w:t>a. Pandemic   b. Endemic   c. Epidemic   d. Zoonotic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bookmarkStart w:id="0" w:name="_GoBack"/>
      <w:bookmarkEnd w:id="0"/>
      <w:r>
        <w:t xml:space="preserve">Identify and categorize each of the following by the unique characteristics and identifying traits: </w:t>
      </w:r>
    </w:p>
    <w:p w:rsidR="00791901" w:rsidRDefault="00791901" w:rsidP="00F42E90">
      <w:pPr>
        <w:pStyle w:val="ListParagraph"/>
        <w:numPr>
          <w:ilvl w:val="1"/>
          <w:numId w:val="7"/>
        </w:numPr>
        <w:spacing w:line="360" w:lineRule="auto"/>
      </w:pPr>
      <w:r>
        <w:t>a. Bacteria   b.  Viruses   c.  Fungi   d.  Protozoa   e.  Helminth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>Define a prion and explain the characteristics that make this class of pathogens unique.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>Compare and contrast prokaryotic and eukaryotic organisms.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how to classify bacteria, including by shape, aerobic/anaerobic, and by gram stain.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Compare and contrast the differences between gram negative and gram positive bacteria, particularly in regards to cell membranes and cell walls, susceptibility to antibiotics, and endotoxins vs. exotoxins.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Compare and contrast the properties of endotoxins vs. those of exotoxins.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the properties of peptidoglycan and relate how these properties affect the susceptibility of some bacteria to antibiotics.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the properties and characteristics of the membrane outside of the cell wall of some bacteria in regards to susceptibility to antibiotics, infection of a host, and resistance to host defenses.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how a bacterial infection can lead to the death of a host via sepsis and septic shock.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Explain why a virus is not considered to be a living species.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>Summarize how viral reproduction occurs.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 xml:space="preserve">Compare and contrast a retrovirus to a standard virus.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Identify the kingdom of life in which fungi are classified.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the key traits of protozoa.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Explain how the symptoms diseases caused by helminths differ from many other pathogens.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Outline the method by which a prion causes a disease and identify practices that increase the likelihood of a prion infection.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>Describe the existing treatments and/or cures for a prion disease.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the mechanisms and strategies that comprise each of the following: a. continual forms of nonspecific immunity; b. selective forms of nonspecific immunity; c. specific immunity.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Compare and contrast the properties of the three kinds of continual nonspecific immunity, including: a. mechanical; b. physical; c. chemical. 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>Summarize the identifying characteristics of all forms of selective nonspecific immunity, including: a. Phagocytosis  b.  Inflammation  c.  Pyrexia  d.  Protective proteins  e.  NK Cells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the function of interferons and complement proteins.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how specific immunity differs from all forms of nonspecific immunity.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Explain how the body uses antigens and antibodies to fight a disease.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>Identify the key traits that comprise each of the following:</w:t>
      </w:r>
      <w:r>
        <w:br/>
        <w:t xml:space="preserve"> a.</w:t>
      </w:r>
      <w:r>
        <w:tab/>
        <w:t>Genetic specific immunity    b.  Acquired specific immunity   c.  Nonspecific immunity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>Summarize the difference between active acquired immunity and passive acquired immunity.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Explain how a vaccination works to reduce the rate of contraction of a disease.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Identify the key characteristics of each of the following kinds of vaccinations: </w:t>
      </w:r>
    </w:p>
    <w:p w:rsidR="00791901" w:rsidRDefault="00791901" w:rsidP="00F42E90">
      <w:pPr>
        <w:pStyle w:val="ListParagraph"/>
        <w:numPr>
          <w:ilvl w:val="1"/>
          <w:numId w:val="7"/>
        </w:numPr>
        <w:spacing w:line="360" w:lineRule="auto"/>
      </w:pPr>
      <w:r>
        <w:t>a. Live    b.  Killed/Inactivated   c.  Toxoid   d.  Biosynthetic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>Define colostrum, and explain why it is a valuable part of a production animal operation.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Summarize why adult vaccination is necessary for herd health using examples.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Define VCPR and explain why it is necessary for an animal operation.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Compare and contrast the function and properties of antibiotics and vaccines.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Describe the most common methods by which an antibiotic destroys bacteria. </w:t>
      </w:r>
    </w:p>
    <w:p w:rsid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 xml:space="preserve">Describe the most common bacterial mechanisms of antibiotic resistance. </w:t>
      </w:r>
    </w:p>
    <w:p w:rsidR="00791901" w:rsidRPr="00791901" w:rsidRDefault="00791901" w:rsidP="00F42E90">
      <w:pPr>
        <w:pStyle w:val="ListParagraph"/>
        <w:numPr>
          <w:ilvl w:val="0"/>
          <w:numId w:val="7"/>
        </w:numPr>
        <w:spacing w:line="360" w:lineRule="auto"/>
      </w:pPr>
      <w:r>
        <w:t>Summarize the difference between Inherent (natural) Bacterial Resistance and Acquired Resistance.</w:t>
      </w:r>
    </w:p>
    <w:p w:rsidR="00791901" w:rsidRPr="00791901" w:rsidRDefault="00791901" w:rsidP="00F42E90">
      <w:pPr>
        <w:spacing w:line="360" w:lineRule="auto"/>
      </w:pPr>
    </w:p>
    <w:sectPr w:rsidR="00791901" w:rsidRPr="00791901" w:rsidSect="008D0C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0C" w:rsidRDefault="00FD5E0C" w:rsidP="00FD5E0C">
      <w:pPr>
        <w:spacing w:after="0" w:line="240" w:lineRule="auto"/>
      </w:pPr>
      <w:r>
        <w:separator/>
      </w:r>
    </w:p>
  </w:endnote>
  <w:endnote w:type="continuationSeparator" w:id="0">
    <w:p w:rsidR="00FD5E0C" w:rsidRDefault="00FD5E0C" w:rsidP="00FD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0C" w:rsidRPr="00BE00FE" w:rsidRDefault="00BE00FE" w:rsidP="00BE00FE">
    <w:pPr>
      <w:pStyle w:val="Footer"/>
      <w:spacing w:before="240"/>
      <w:rPr>
        <w:i/>
        <w:sz w:val="14"/>
        <w:szCs w:val="14"/>
      </w:rPr>
    </w:pPr>
    <w:r w:rsidRPr="005A0021">
      <w:rPr>
        <w:rFonts w:asciiTheme="majorHAnsi" w:eastAsiaTheme="majorEastAsia" w:hAnsiTheme="majorHAnsi" w:cstheme="majorBidi"/>
        <w:i/>
        <w:sz w:val="18"/>
        <w:szCs w:val="28"/>
      </w:rPr>
      <w:t xml:space="preserve">pg. </w:t>
    </w:r>
    <w:r w:rsidRPr="005A0021">
      <w:rPr>
        <w:rFonts w:eastAsiaTheme="minorEastAsia"/>
        <w:i/>
        <w:sz w:val="6"/>
        <w:szCs w:val="14"/>
      </w:rPr>
      <w:fldChar w:fldCharType="begin"/>
    </w:r>
    <w:r w:rsidRPr="005A0021">
      <w:rPr>
        <w:i/>
        <w:sz w:val="6"/>
        <w:szCs w:val="14"/>
      </w:rPr>
      <w:instrText xml:space="preserve"> PAGE    \* MERGEFORMAT </w:instrText>
    </w:r>
    <w:r w:rsidRPr="005A0021">
      <w:rPr>
        <w:rFonts w:eastAsiaTheme="minorEastAsia"/>
        <w:i/>
        <w:sz w:val="6"/>
        <w:szCs w:val="14"/>
      </w:rPr>
      <w:fldChar w:fldCharType="separate"/>
    </w:r>
    <w:r w:rsidR="0057436B" w:rsidRPr="0057436B">
      <w:rPr>
        <w:rFonts w:asciiTheme="majorHAnsi" w:eastAsiaTheme="majorEastAsia" w:hAnsiTheme="majorHAnsi" w:cstheme="majorBidi"/>
        <w:i/>
        <w:noProof/>
        <w:sz w:val="18"/>
        <w:szCs w:val="28"/>
      </w:rPr>
      <w:t>1</w:t>
    </w:r>
    <w:r w:rsidRPr="005A0021">
      <w:rPr>
        <w:rFonts w:asciiTheme="majorHAnsi" w:eastAsiaTheme="majorEastAsia" w:hAnsiTheme="majorHAnsi" w:cstheme="majorBidi"/>
        <w:i/>
        <w:noProof/>
        <w:sz w:val="18"/>
        <w:szCs w:val="28"/>
      </w:rPr>
      <w:fldChar w:fldCharType="end"/>
    </w:r>
    <w:r w:rsidRPr="001B001F">
      <w:rPr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15351769" wp14:editId="30CFDF4D">
          <wp:simplePos x="0" y="0"/>
          <wp:positionH relativeFrom="column">
            <wp:posOffset>5650865</wp:posOffset>
          </wp:positionH>
          <wp:positionV relativeFrom="paragraph">
            <wp:posOffset>76200</wp:posOffset>
          </wp:positionV>
          <wp:extent cx="1470660" cy="436245"/>
          <wp:effectExtent l="0" t="0" r="0" b="1905"/>
          <wp:wrapTight wrapText="bothSides">
            <wp:wrapPolygon edited="0">
              <wp:start x="0" y="0"/>
              <wp:lineTo x="0" y="20751"/>
              <wp:lineTo x="21264" y="20751"/>
              <wp:lineTo x="21264" y="0"/>
              <wp:lineTo x="0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66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4"/>
        <w:szCs w:val="14"/>
      </w:rPr>
      <w:t xml:space="preserve">  Copyright 2015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0C" w:rsidRDefault="00FD5E0C" w:rsidP="00FD5E0C">
      <w:pPr>
        <w:spacing w:after="0" w:line="240" w:lineRule="auto"/>
      </w:pPr>
      <w:r>
        <w:separator/>
      </w:r>
    </w:p>
  </w:footnote>
  <w:footnote w:type="continuationSeparator" w:id="0">
    <w:p w:rsidR="00FD5E0C" w:rsidRDefault="00FD5E0C" w:rsidP="00FD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734"/>
    <w:multiLevelType w:val="hybridMultilevel"/>
    <w:tmpl w:val="F3B63348"/>
    <w:lvl w:ilvl="0" w:tplc="847E3DC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382D"/>
    <w:multiLevelType w:val="hybridMultilevel"/>
    <w:tmpl w:val="86968F26"/>
    <w:lvl w:ilvl="0" w:tplc="268C3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259BA">
      <w:start w:val="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B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22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A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6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2D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8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F11279"/>
    <w:multiLevelType w:val="hybridMultilevel"/>
    <w:tmpl w:val="D2129372"/>
    <w:lvl w:ilvl="0" w:tplc="847E3DC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F4AAA"/>
    <w:multiLevelType w:val="hybridMultilevel"/>
    <w:tmpl w:val="EEF4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A271F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201C"/>
    <w:multiLevelType w:val="hybridMultilevel"/>
    <w:tmpl w:val="EF96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383AA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E0C84"/>
    <w:multiLevelType w:val="hybridMultilevel"/>
    <w:tmpl w:val="87E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601A"/>
    <w:multiLevelType w:val="hybridMultilevel"/>
    <w:tmpl w:val="11D21664"/>
    <w:lvl w:ilvl="0" w:tplc="61601C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8E734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FEC4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CDC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668E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0888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69F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8C0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277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AA"/>
    <w:rsid w:val="000D304A"/>
    <w:rsid w:val="001E4D12"/>
    <w:rsid w:val="00302E7F"/>
    <w:rsid w:val="003C2F0D"/>
    <w:rsid w:val="0057436B"/>
    <w:rsid w:val="00620A8E"/>
    <w:rsid w:val="00651477"/>
    <w:rsid w:val="0076172D"/>
    <w:rsid w:val="00791901"/>
    <w:rsid w:val="008B22D8"/>
    <w:rsid w:val="008D0CAA"/>
    <w:rsid w:val="00A61B46"/>
    <w:rsid w:val="00A775C6"/>
    <w:rsid w:val="00A83ADE"/>
    <w:rsid w:val="00AC33CA"/>
    <w:rsid w:val="00AD5BAA"/>
    <w:rsid w:val="00B741F6"/>
    <w:rsid w:val="00BD2A62"/>
    <w:rsid w:val="00BE00FE"/>
    <w:rsid w:val="00E65C2A"/>
    <w:rsid w:val="00F2495C"/>
    <w:rsid w:val="00F42E90"/>
    <w:rsid w:val="00FD171C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5FE01-77EF-46A5-AC18-E6D53AA1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1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0C"/>
  </w:style>
  <w:style w:type="paragraph" w:styleId="Footer">
    <w:name w:val="footer"/>
    <w:basedOn w:val="Normal"/>
    <w:link w:val="FooterChar"/>
    <w:uiPriority w:val="99"/>
    <w:unhideWhenUsed/>
    <w:rsid w:val="00FD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0C"/>
  </w:style>
  <w:style w:type="character" w:styleId="BookTitle">
    <w:name w:val="Book Title"/>
    <w:basedOn w:val="DefaultParagraphFont"/>
    <w:uiPriority w:val="33"/>
    <w:qFormat/>
    <w:rsid w:val="00FD5E0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7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Craig A. Kohn</dc:creator>
  <cp:lastModifiedBy>Mr. Craig A. Kohn</cp:lastModifiedBy>
  <cp:revision>2</cp:revision>
  <cp:lastPrinted>2015-02-09T13:55:00Z</cp:lastPrinted>
  <dcterms:created xsi:type="dcterms:W3CDTF">2016-05-12T17:59:00Z</dcterms:created>
  <dcterms:modified xsi:type="dcterms:W3CDTF">2016-05-12T17:59:00Z</dcterms:modified>
</cp:coreProperties>
</file>