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B4" w:rsidRDefault="00B44888" w:rsidP="003C6DB4">
      <w:pPr>
        <w:pStyle w:val="Title"/>
      </w:pPr>
      <w:bookmarkStart w:id="0" w:name="_GoBack"/>
      <w:bookmarkEnd w:id="0"/>
      <w:r w:rsidRPr="00B448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34">
        <w:rPr>
          <w:noProof/>
        </w:rPr>
        <w:t>Navigation</w:t>
      </w:r>
      <w:r w:rsidR="00922863" w:rsidRPr="00922863">
        <w:rPr>
          <w:noProof/>
        </w:rPr>
        <w:t xml:space="preserve"> </w:t>
      </w:r>
      <w:r w:rsidR="00EC368F">
        <w:rPr>
          <w:noProof/>
        </w:rPr>
        <w:t>Worksheet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EC368F" w:rsidRDefault="00EC368F" w:rsidP="00EC368F">
      <w:pPr>
        <w:rPr>
          <w:rStyle w:val="st1"/>
          <w:rFonts w:ascii="MS Gothic" w:eastAsia="MS Gothic" w:hAnsi="MS Gothic" w:cs="MS Gothic"/>
          <w:color w:val="222222"/>
          <w:u w:val="single"/>
        </w:rPr>
      </w:pPr>
      <w:r>
        <w:t xml:space="preserve">Group Names (first/last):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proofErr w:type="gramStart"/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</w:p>
    <w:p w:rsidR="00012AA9" w:rsidRPr="00F42CEA" w:rsidRDefault="00C560FE" w:rsidP="00F42CEA">
      <w:pPr>
        <w:spacing w:after="0"/>
      </w:pPr>
      <w:r w:rsidRPr="00A71D57">
        <w:rPr>
          <w:b/>
        </w:rPr>
        <w:t>Directions</w:t>
      </w:r>
      <w:r>
        <w:t xml:space="preserve">: Use </w:t>
      </w:r>
      <w:r w:rsidR="00EC368F">
        <w:t>a National Geographic map of the Grand Canyon to complete the questions below</w:t>
      </w:r>
      <w:r>
        <w:t>.  These assignments are graded on a +/</w:t>
      </w:r>
      <w:r w:rsidR="00746762" w:rsidRPr="00746762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  <w:r w:rsidR="00F42CEA" w:rsidRPr="00F42CEA">
        <w:t xml:space="preserve"> </w:t>
      </w:r>
      <w:r w:rsidR="00F42CEA">
        <w:t xml:space="preserve"> </w:t>
      </w:r>
      <w:r w:rsidR="00F42CEA" w:rsidRPr="00F42CEA">
        <w:t xml:space="preserve">Complete this assignment in teams of 3-4.  Each question should be answered by a different person and each person should do an equal number of questions.  </w:t>
      </w:r>
      <w:r w:rsidR="00835E3B" w:rsidRPr="00A32DD5">
        <w:rPr>
          <w:b/>
        </w:rPr>
        <w:t>UTM coordinates</w:t>
      </w:r>
      <w:r w:rsidR="00835E3B">
        <w:t xml:space="preserve"> are provided for the closest intersection of UTM grid lines on the map for each listed location below. </w:t>
      </w:r>
      <w:r w:rsidR="00835E3B" w:rsidRPr="00A32DD5">
        <w:rPr>
          <w:b/>
        </w:rPr>
        <w:t>Declination</w:t>
      </w:r>
      <w:r w:rsidR="00835E3B">
        <w:t xml:space="preserve"> is shown on the top left of the West Side of the map. </w:t>
      </w:r>
      <w:r w:rsidR="008A24A3">
        <w:t xml:space="preserve">If the declination is listed with an “E”, add that amount to your bearing. If the declination is listed with a “W”, subtract that amount from your bearing. </w:t>
      </w:r>
    </w:p>
    <w:p w:rsidR="00012AA9" w:rsidRDefault="00012AA9" w:rsidP="00C560FE">
      <w:pPr>
        <w:spacing w:after="0"/>
      </w:pPr>
    </w:p>
    <w:p w:rsidR="00012AA9" w:rsidRPr="00A32DD5" w:rsidRDefault="00835E3B" w:rsidP="00EC368F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>What is the bearing from Yavapai Point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99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 xml:space="preserve">92 N) to the </w:t>
      </w:r>
      <w:r w:rsidR="00A32DD5">
        <w:rPr>
          <w:rFonts w:cstheme="minorHAnsi"/>
        </w:rPr>
        <w:t xml:space="preserve">east </w:t>
      </w:r>
      <w:r>
        <w:rPr>
          <w:rFonts w:cstheme="minorHAnsi"/>
        </w:rPr>
        <w:t>suspension bridge (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01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 xml:space="preserve">95 N)?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Without Declination: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vertAlign w:val="superscript"/>
        </w:rPr>
        <w:t>o</w:t>
      </w:r>
      <w:r>
        <w:tab/>
      </w:r>
      <w:r>
        <w:tab/>
        <w:t xml:space="preserve">With Declination: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  <w:vertAlign w:val="superscript"/>
        </w:rPr>
        <w:t>o</w:t>
      </w:r>
      <w:r>
        <w:tab/>
      </w:r>
      <w:r>
        <w:br/>
      </w:r>
    </w:p>
    <w:p w:rsidR="00835E3B" w:rsidRPr="00A32DD5" w:rsidRDefault="00835E3B" w:rsidP="00835E3B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>What is the bearing from Mather Campground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99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>90 N) to the Backcountry Office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97 E,</w:t>
      </w:r>
      <w:r>
        <w:rPr>
          <w:rFonts w:cstheme="minorHAnsi"/>
          <w:vertAlign w:val="superscript"/>
        </w:rPr>
        <w:t xml:space="preserve"> 39</w:t>
      </w:r>
      <w:r>
        <w:rPr>
          <w:rFonts w:cstheme="minorHAnsi"/>
        </w:rPr>
        <w:t xml:space="preserve">90 N)?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Without Declination: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vertAlign w:val="superscript"/>
        </w:rPr>
        <w:t>o</w:t>
      </w:r>
      <w:r>
        <w:tab/>
      </w:r>
      <w:r>
        <w:tab/>
        <w:t xml:space="preserve">With Declination: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  <w:vertAlign w:val="superscript"/>
        </w:rPr>
        <w:t>o</w:t>
      </w:r>
      <w:r>
        <w:tab/>
      </w:r>
      <w:r>
        <w:br/>
      </w:r>
    </w:p>
    <w:p w:rsidR="00835E3B" w:rsidRPr="00A32DD5" w:rsidRDefault="00835E3B" w:rsidP="00835E3B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>What is the bearing from Hermits Rest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91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>91 N) to the Backcountry Office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97 E,</w:t>
      </w:r>
      <w:r>
        <w:rPr>
          <w:rFonts w:cstheme="minorHAnsi"/>
          <w:vertAlign w:val="superscript"/>
        </w:rPr>
        <w:t xml:space="preserve"> 39</w:t>
      </w:r>
      <w:r>
        <w:rPr>
          <w:rFonts w:cstheme="minorHAnsi"/>
        </w:rPr>
        <w:t xml:space="preserve">90 N)?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Without Declination: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vertAlign w:val="superscript"/>
        </w:rPr>
        <w:t>o</w:t>
      </w:r>
      <w:r>
        <w:tab/>
      </w:r>
      <w:r>
        <w:tab/>
        <w:t xml:space="preserve">With Declination: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  <w:vertAlign w:val="superscript"/>
        </w:rPr>
        <w:t>o</w:t>
      </w:r>
      <w:r>
        <w:tab/>
      </w:r>
      <w:r>
        <w:br/>
      </w:r>
    </w:p>
    <w:p w:rsidR="00835E3B" w:rsidRPr="00A32DD5" w:rsidRDefault="00835E3B" w:rsidP="00835E3B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What is the bearing from the </w:t>
      </w:r>
      <w:r w:rsidR="00A32DD5">
        <w:rPr>
          <w:rFonts w:cstheme="minorHAnsi"/>
        </w:rPr>
        <w:t xml:space="preserve">east </w:t>
      </w:r>
      <w:r>
        <w:rPr>
          <w:rFonts w:cstheme="minorHAnsi"/>
        </w:rPr>
        <w:t>suspension bridge (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01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>95 N) to Cottonwood (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07 E, </w:t>
      </w:r>
      <w:r>
        <w:rPr>
          <w:rFonts w:cstheme="minorHAnsi"/>
          <w:vertAlign w:val="superscript"/>
        </w:rPr>
        <w:t>40</w:t>
      </w:r>
      <w:r>
        <w:rPr>
          <w:rFonts w:cstheme="minorHAnsi"/>
        </w:rPr>
        <w:t xml:space="preserve">03 N)?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Without Declination: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vertAlign w:val="superscript"/>
        </w:rPr>
        <w:t>o</w:t>
      </w:r>
      <w:r>
        <w:tab/>
      </w:r>
      <w:r>
        <w:tab/>
        <w:t xml:space="preserve">With Declination: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  <w:vertAlign w:val="superscript"/>
        </w:rPr>
        <w:t>o</w:t>
      </w:r>
      <w:r>
        <w:tab/>
      </w:r>
      <w:r>
        <w:br/>
      </w:r>
    </w:p>
    <w:p w:rsidR="00835E3B" w:rsidRPr="00A32DD5" w:rsidRDefault="00A32DD5" w:rsidP="00EC368F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The east suspension bridge on this map has both UTM and latitude/longitude coordinates listed. Provide its location for both in the spaces below: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Latitude/Longitude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 UTM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32DD5" w:rsidRPr="00A32DD5" w:rsidRDefault="00A32DD5" w:rsidP="00EC368F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Hermits Rest is located at: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Latitude/Longitude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 UTM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32DD5" w:rsidRPr="00A32DD5" w:rsidRDefault="00A32DD5" w:rsidP="00EC368F">
      <w:pPr>
        <w:pStyle w:val="ListParagraph"/>
        <w:numPr>
          <w:ilvl w:val="0"/>
          <w:numId w:val="9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</w:rPr>
        <w:t>Indian Garden Campground is located at: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Latitude/Longitude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 UTM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32DD5" w:rsidRDefault="00A32DD5" w:rsidP="00EC368F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North Rim Visitor Center is located at (upper left of map):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Latitude/Longitude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  UTM Location: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32DD5" w:rsidRDefault="00AB2086" w:rsidP="00EC368F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You are traveling down the Bright Angel Trail from the Grand Canyon Village. You intend to meet friends at the Pipe Creek Beach </w:t>
      </w:r>
      <w:proofErr w:type="spellStart"/>
      <w:r w:rsidR="007F4D84">
        <w:rPr>
          <w:rFonts w:cstheme="minorHAnsi"/>
        </w:rPr>
        <w:t>R</w:t>
      </w:r>
      <w:r>
        <w:rPr>
          <w:rFonts w:cstheme="minorHAnsi"/>
        </w:rPr>
        <w:t>esthouse</w:t>
      </w:r>
      <w:proofErr w:type="spellEnd"/>
      <w:r>
        <w:rPr>
          <w:rFonts w:cstheme="minorHAnsi"/>
        </w:rPr>
        <w:t xml:space="preserve"> (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00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 xml:space="preserve">95 N). What would be a good </w:t>
      </w:r>
      <w:r w:rsidRPr="00BC1AED">
        <w:rPr>
          <w:rFonts w:cstheme="minorHAnsi"/>
          <w:b/>
        </w:rPr>
        <w:t>backstop</w:t>
      </w:r>
      <w:r>
        <w:rPr>
          <w:rFonts w:cstheme="minorHAnsi"/>
        </w:rPr>
        <w:t xml:space="preserve"> to guide you?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E06FD" w:rsidRDefault="005E06FD" w:rsidP="005E06FD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What would be a good </w:t>
      </w:r>
      <w:r w:rsidRPr="00BC1AED">
        <w:rPr>
          <w:rFonts w:cstheme="minorHAnsi"/>
          <w:b/>
        </w:rPr>
        <w:t>handrail</w:t>
      </w:r>
      <w:r>
        <w:rPr>
          <w:rFonts w:cstheme="minorHAnsi"/>
        </w:rPr>
        <w:t xml:space="preserve"> to guide you on this same trail?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5E06FD" w:rsidRDefault="005E06FD" w:rsidP="005E06FD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You are trying to reach Hermits Rest (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91 E, </w:t>
      </w:r>
      <w:r>
        <w:rPr>
          <w:rFonts w:cstheme="minorHAnsi"/>
          <w:vertAlign w:val="superscript"/>
        </w:rPr>
        <w:t>39</w:t>
      </w:r>
      <w:r>
        <w:rPr>
          <w:rFonts w:cstheme="minorHAnsi"/>
        </w:rPr>
        <w:t xml:space="preserve">91 N) via the Greenway Trail. What would be a good </w:t>
      </w:r>
      <w:r w:rsidRPr="00BC1AED">
        <w:rPr>
          <w:rFonts w:cstheme="minorHAnsi"/>
          <w:b/>
        </w:rPr>
        <w:t>handrail</w:t>
      </w:r>
      <w:r>
        <w:rPr>
          <w:rFonts w:cstheme="minorHAnsi"/>
        </w:rPr>
        <w:t>?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AB2086" w:rsidRDefault="007F4D84" w:rsidP="007F4D8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You are trying to reach </w:t>
      </w:r>
      <w:r w:rsidR="00BC1AED">
        <w:rPr>
          <w:rFonts w:cstheme="minorHAnsi"/>
        </w:rPr>
        <w:t>campsite BL4 (</w:t>
      </w:r>
      <w:r w:rsidR="00BC1AED">
        <w:rPr>
          <w:rFonts w:cstheme="minorHAnsi"/>
          <w:vertAlign w:val="superscript"/>
        </w:rPr>
        <w:t>3</w:t>
      </w:r>
      <w:r w:rsidR="00BC1AED">
        <w:rPr>
          <w:rFonts w:cstheme="minorHAnsi"/>
        </w:rPr>
        <w:t xml:space="preserve">97 E, </w:t>
      </w:r>
      <w:r w:rsidR="00BC1AED">
        <w:rPr>
          <w:rFonts w:cstheme="minorHAnsi"/>
          <w:vertAlign w:val="superscript"/>
        </w:rPr>
        <w:t>39</w:t>
      </w:r>
      <w:r w:rsidR="00BC1AED">
        <w:rPr>
          <w:rFonts w:cstheme="minorHAnsi"/>
        </w:rPr>
        <w:t xml:space="preserve">94 N) from the Plateau Point Trail. What would be a good </w:t>
      </w:r>
      <w:r w:rsidR="00BC1AED" w:rsidRPr="00BC1AED">
        <w:rPr>
          <w:rFonts w:cstheme="minorHAnsi"/>
          <w:b/>
        </w:rPr>
        <w:t>handrail</w:t>
      </w:r>
      <w:r w:rsidR="00BC1AED">
        <w:rPr>
          <w:rFonts w:cstheme="minorHAnsi"/>
        </w:rPr>
        <w:t xml:space="preserve"> and/or </w:t>
      </w:r>
      <w:r w:rsidR="00BC1AED" w:rsidRPr="00BC1AED">
        <w:rPr>
          <w:rFonts w:cstheme="minorHAnsi"/>
          <w:b/>
        </w:rPr>
        <w:t>backstop</w:t>
      </w:r>
      <w:r w:rsidR="00BC1AED">
        <w:rPr>
          <w:rFonts w:cstheme="minorHAnsi"/>
        </w:rPr>
        <w:t xml:space="preserve"> to make sure that you don’t go too far?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BC1AED">
        <w:rPr>
          <w:rFonts w:cstheme="minorHAnsi"/>
        </w:rPr>
        <w:br/>
        <w:t xml:space="preserve">Briefly summarize how you would know if you passed this campsite by accident. </w:t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</w:rPr>
        <w:br/>
      </w:r>
      <w:r w:rsidR="00BC1AED">
        <w:rPr>
          <w:rFonts w:cstheme="minorHAnsi"/>
        </w:rPr>
        <w:br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</w:rPr>
        <w:br/>
      </w:r>
      <w:r w:rsidR="00BC1AED">
        <w:rPr>
          <w:rFonts w:cstheme="minorHAnsi"/>
        </w:rPr>
        <w:br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  <w:u w:val="single"/>
        </w:rPr>
        <w:tab/>
      </w:r>
      <w:r w:rsidR="00BC1AED">
        <w:rPr>
          <w:rFonts w:cstheme="minorHAnsi"/>
        </w:rPr>
        <w:br/>
      </w:r>
    </w:p>
    <w:p w:rsidR="003D0FE3" w:rsidRPr="003D0FE3" w:rsidRDefault="003D0FE3" w:rsidP="003D0FE3">
      <w:pPr>
        <w:pStyle w:val="ListParagraph"/>
        <w:spacing w:after="0"/>
        <w:rPr>
          <w:rFonts w:cstheme="minorHAnsi"/>
          <w:i/>
          <w:sz w:val="10"/>
          <w:szCs w:val="10"/>
        </w:rPr>
      </w:pPr>
      <w:r w:rsidRPr="003D0FE3">
        <w:rPr>
          <w:rFonts w:cstheme="minorHAnsi"/>
          <w:i/>
        </w:rPr>
        <w:t xml:space="preserve">Each of the following bearings are listed without declination. Ignore declination for these questions. </w:t>
      </w:r>
      <w:r w:rsidRPr="003D0FE3">
        <w:rPr>
          <w:rFonts w:cstheme="minorHAnsi"/>
          <w:i/>
        </w:rPr>
        <w:br/>
      </w:r>
    </w:p>
    <w:p w:rsidR="007F4D84" w:rsidRDefault="003D0FE3" w:rsidP="007F4D84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You are on a peak. Bright Angel Campground has a bearing of 52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. Hermits Rest has a bearing of 255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. Where are you?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3D0FE3" w:rsidRDefault="003D0FE3" w:rsidP="003D0FE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You are on a peak. Bright Angel Campground has a bearing of 320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. Hermits Rest has a bearing of 220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. Where are you?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3D0FE3" w:rsidRDefault="003D0FE3" w:rsidP="003D0FE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You are at a campsite. Bright Angel Campground has a bearing of 85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. Hermits Rest has a bearing of 185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. Where are you?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3D0FE3" w:rsidRPr="003A3C86" w:rsidRDefault="003A3C86" w:rsidP="00474A57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3A3C86">
        <w:rPr>
          <w:rFonts w:cstheme="minorHAnsi"/>
        </w:rPr>
        <w:t>You are at a campsite. Bright Angel Campground has a bearing of 344</w:t>
      </w:r>
      <w:r w:rsidRPr="003A3C86">
        <w:rPr>
          <w:rFonts w:cstheme="minorHAnsi"/>
          <w:vertAlign w:val="superscript"/>
        </w:rPr>
        <w:t>o</w:t>
      </w:r>
      <w:r w:rsidRPr="003A3C86">
        <w:rPr>
          <w:rFonts w:cstheme="minorHAnsi"/>
        </w:rPr>
        <w:t>. Hermits Rest has a bearing of 270</w:t>
      </w:r>
      <w:r w:rsidRPr="003A3C86">
        <w:rPr>
          <w:rFonts w:cstheme="minorHAnsi"/>
          <w:vertAlign w:val="superscript"/>
        </w:rPr>
        <w:t>o</w:t>
      </w:r>
      <w:r w:rsidRPr="003A3C86">
        <w:rPr>
          <w:rFonts w:cstheme="minorHAnsi"/>
        </w:rPr>
        <w:t xml:space="preserve">. Where are you? </w:t>
      </w:r>
      <w:r w:rsidRPr="003A3C86">
        <w:rPr>
          <w:rFonts w:cstheme="minorHAnsi"/>
        </w:rPr>
        <w:br/>
      </w:r>
      <w:r w:rsidRPr="003A3C86">
        <w:rPr>
          <w:rFonts w:cstheme="minorHAnsi"/>
        </w:rPr>
        <w:br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  <w:r w:rsidRPr="003A3C86">
        <w:rPr>
          <w:rFonts w:cstheme="minorHAnsi"/>
          <w:u w:val="single"/>
        </w:rPr>
        <w:tab/>
      </w:r>
    </w:p>
    <w:sectPr w:rsidR="003D0FE3" w:rsidRPr="003A3C86" w:rsidSect="003C6DB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01" w:rsidRDefault="00332F01" w:rsidP="00B44888">
      <w:pPr>
        <w:spacing w:after="0" w:line="240" w:lineRule="auto"/>
      </w:pPr>
      <w:r>
        <w:separator/>
      </w:r>
    </w:p>
  </w:endnote>
  <w:endnote w:type="continuationSeparator" w:id="0">
    <w:p w:rsidR="00332F01" w:rsidRDefault="00332F01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01" w:rsidRPr="00B44888" w:rsidRDefault="00332F01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963BCF" w:rsidRPr="00963BCF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01" w:rsidRDefault="00332F01" w:rsidP="00B44888">
      <w:pPr>
        <w:spacing w:after="0" w:line="240" w:lineRule="auto"/>
      </w:pPr>
      <w:r>
        <w:separator/>
      </w:r>
    </w:p>
  </w:footnote>
  <w:footnote w:type="continuationSeparator" w:id="0">
    <w:p w:rsidR="00332F01" w:rsidRDefault="00332F01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401BE"/>
    <w:multiLevelType w:val="hybridMultilevel"/>
    <w:tmpl w:val="CC9C19D2"/>
    <w:lvl w:ilvl="0" w:tplc="05F4A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542631E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30515"/>
    <w:rsid w:val="00055317"/>
    <w:rsid w:val="0006429D"/>
    <w:rsid w:val="000766DD"/>
    <w:rsid w:val="000A2988"/>
    <w:rsid w:val="000B3ED6"/>
    <w:rsid w:val="000F7D9B"/>
    <w:rsid w:val="00103E90"/>
    <w:rsid w:val="0011519D"/>
    <w:rsid w:val="00167347"/>
    <w:rsid w:val="00195995"/>
    <w:rsid w:val="001A22F4"/>
    <w:rsid w:val="001C568C"/>
    <w:rsid w:val="001D2F69"/>
    <w:rsid w:val="002152BB"/>
    <w:rsid w:val="0023541F"/>
    <w:rsid w:val="00253208"/>
    <w:rsid w:val="00277DFF"/>
    <w:rsid w:val="002A5569"/>
    <w:rsid w:val="002E74BC"/>
    <w:rsid w:val="00332F01"/>
    <w:rsid w:val="00372873"/>
    <w:rsid w:val="00381EB1"/>
    <w:rsid w:val="003A3C86"/>
    <w:rsid w:val="003C6DB4"/>
    <w:rsid w:val="003D0FE3"/>
    <w:rsid w:val="003D706A"/>
    <w:rsid w:val="00426E31"/>
    <w:rsid w:val="00434FE7"/>
    <w:rsid w:val="00465049"/>
    <w:rsid w:val="0049268D"/>
    <w:rsid w:val="004A5678"/>
    <w:rsid w:val="00532107"/>
    <w:rsid w:val="0057683E"/>
    <w:rsid w:val="00591C9A"/>
    <w:rsid w:val="0059555E"/>
    <w:rsid w:val="005D2023"/>
    <w:rsid w:val="005E06FD"/>
    <w:rsid w:val="005E16D8"/>
    <w:rsid w:val="005E2573"/>
    <w:rsid w:val="00634997"/>
    <w:rsid w:val="0065025E"/>
    <w:rsid w:val="00652925"/>
    <w:rsid w:val="006E39EA"/>
    <w:rsid w:val="006F31FC"/>
    <w:rsid w:val="00711A83"/>
    <w:rsid w:val="00711C39"/>
    <w:rsid w:val="00716D0A"/>
    <w:rsid w:val="00746762"/>
    <w:rsid w:val="007711C7"/>
    <w:rsid w:val="00797554"/>
    <w:rsid w:val="007F4D84"/>
    <w:rsid w:val="007F5D52"/>
    <w:rsid w:val="00820EE6"/>
    <w:rsid w:val="00835C72"/>
    <w:rsid w:val="00835E3B"/>
    <w:rsid w:val="00894111"/>
    <w:rsid w:val="008A24A3"/>
    <w:rsid w:val="008D78C4"/>
    <w:rsid w:val="00907760"/>
    <w:rsid w:val="00916286"/>
    <w:rsid w:val="00922863"/>
    <w:rsid w:val="009453C2"/>
    <w:rsid w:val="00946177"/>
    <w:rsid w:val="00963BCF"/>
    <w:rsid w:val="009834C7"/>
    <w:rsid w:val="00992B7A"/>
    <w:rsid w:val="00A1100D"/>
    <w:rsid w:val="00A32DD5"/>
    <w:rsid w:val="00A3412B"/>
    <w:rsid w:val="00A50199"/>
    <w:rsid w:val="00A646C9"/>
    <w:rsid w:val="00A80B3F"/>
    <w:rsid w:val="00A81AAB"/>
    <w:rsid w:val="00A82680"/>
    <w:rsid w:val="00A92D27"/>
    <w:rsid w:val="00AA29C2"/>
    <w:rsid w:val="00AB2086"/>
    <w:rsid w:val="00AB3234"/>
    <w:rsid w:val="00AE7E70"/>
    <w:rsid w:val="00AF1D09"/>
    <w:rsid w:val="00B05123"/>
    <w:rsid w:val="00B22B78"/>
    <w:rsid w:val="00B27B0B"/>
    <w:rsid w:val="00B32A86"/>
    <w:rsid w:val="00B413DF"/>
    <w:rsid w:val="00B44888"/>
    <w:rsid w:val="00B72843"/>
    <w:rsid w:val="00B819DD"/>
    <w:rsid w:val="00B872D0"/>
    <w:rsid w:val="00BC1AED"/>
    <w:rsid w:val="00C018E1"/>
    <w:rsid w:val="00C064AD"/>
    <w:rsid w:val="00C107A9"/>
    <w:rsid w:val="00C26EA6"/>
    <w:rsid w:val="00C50F63"/>
    <w:rsid w:val="00C560FE"/>
    <w:rsid w:val="00CA566D"/>
    <w:rsid w:val="00CB37F1"/>
    <w:rsid w:val="00CD0146"/>
    <w:rsid w:val="00CE4FB3"/>
    <w:rsid w:val="00CF40B3"/>
    <w:rsid w:val="00D3097A"/>
    <w:rsid w:val="00D57C40"/>
    <w:rsid w:val="00D57DB3"/>
    <w:rsid w:val="00D7499A"/>
    <w:rsid w:val="00DE5D68"/>
    <w:rsid w:val="00DF770B"/>
    <w:rsid w:val="00E11565"/>
    <w:rsid w:val="00E23EA8"/>
    <w:rsid w:val="00E3228F"/>
    <w:rsid w:val="00E757C7"/>
    <w:rsid w:val="00E84E43"/>
    <w:rsid w:val="00EC368F"/>
    <w:rsid w:val="00EE60BE"/>
    <w:rsid w:val="00F306F9"/>
    <w:rsid w:val="00F42CEA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E807F-662B-40E1-B239-973A45B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10</cp:revision>
  <cp:lastPrinted>2015-09-15T13:48:00Z</cp:lastPrinted>
  <dcterms:created xsi:type="dcterms:W3CDTF">2015-12-16T20:52:00Z</dcterms:created>
  <dcterms:modified xsi:type="dcterms:W3CDTF">2015-12-17T15:58:00Z</dcterms:modified>
</cp:coreProperties>
</file>