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9E3B35">
        <w:rPr>
          <w:noProof/>
        </w:rPr>
        <w:t>Nutrition</w:t>
      </w:r>
      <w:r w:rsidR="00282DB7" w:rsidRPr="00282DB7">
        <w:rPr>
          <w:noProof/>
        </w:rPr>
        <w:t xml:space="preserve"> Unit Project</w:t>
      </w:r>
      <w:r w:rsidR="00D315FE">
        <w:rPr>
          <w:noProof/>
        </w:rPr>
        <w:t xml:space="preserve"> </w:t>
      </w:r>
      <w:r w:rsidR="003C6DB4" w:rsidRPr="009E1A28">
        <w:rPr>
          <w:sz w:val="16"/>
          <w:szCs w:val="16"/>
        </w:rPr>
        <w:t>C. Kohn, Waterford WI</w:t>
      </w:r>
    </w:p>
    <w:p w:rsidR="00D315FE" w:rsidRPr="00A1100D" w:rsidRDefault="00D33B82" w:rsidP="000217EF">
      <w:pPr>
        <w:rPr>
          <w:rFonts w:cstheme="minorHAnsi"/>
        </w:rPr>
      </w:pPr>
      <w:r>
        <w:t>Group</w:t>
      </w:r>
      <w:r w:rsidR="000217EF">
        <w:t xml:space="preserve"> </w:t>
      </w:r>
      <w:r w:rsidR="00711C39">
        <w:t>Name</w:t>
      </w:r>
      <w:r w:rsidR="009A6D3C">
        <w:t>s (F&amp;L)</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0217EF">
        <w:br/>
      </w:r>
      <w:r w:rsidR="000217EF">
        <w:br/>
      </w:r>
      <w:r w:rsidR="00711C39">
        <w:t>Hour</w:t>
      </w:r>
      <w:r w:rsidR="00711C39">
        <w:rPr>
          <w:u w:val="single"/>
        </w:rPr>
        <w:tab/>
      </w:r>
      <w:r w:rsidR="00711C39">
        <w:rPr>
          <w:u w:val="single"/>
        </w:rPr>
        <w:tab/>
      </w:r>
      <w:r w:rsidR="00711C39">
        <w:t xml:space="preserve">Date: </w:t>
      </w:r>
      <w:r w:rsidR="000217EF">
        <w:rPr>
          <w:u w:val="single"/>
        </w:rPr>
        <w:tab/>
      </w:r>
      <w:r w:rsidR="000217EF">
        <w:rPr>
          <w:u w:val="single"/>
        </w:rPr>
        <w:tab/>
      </w:r>
      <w:r w:rsidR="00711C39">
        <w:rPr>
          <w:u w:val="single"/>
        </w:rPr>
        <w:tab/>
      </w:r>
      <w:r w:rsidR="00FB458A">
        <w:t xml:space="preserve">  Why late? </w:t>
      </w:r>
      <w:r w:rsidR="00FB458A">
        <w:rPr>
          <w:u w:val="single"/>
        </w:rPr>
        <w:tab/>
      </w:r>
      <w:r w:rsidR="00FB458A">
        <w:rPr>
          <w:u w:val="single"/>
        </w:rPr>
        <w:tab/>
      </w:r>
      <w:r w:rsidR="000217EF">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sidR="000217EF">
        <w:rPr>
          <w:vertAlign w:val="superscript"/>
        </w:rPr>
        <w:tab/>
      </w:r>
      <w:r w:rsidR="000217EF">
        <w:rPr>
          <w:vertAlign w:val="superscript"/>
        </w:rPr>
        <w:tab/>
      </w:r>
      <w:r w:rsidR="000217EF">
        <w:rPr>
          <w:vertAlign w:val="superscript"/>
        </w:rPr>
        <w:tab/>
      </w:r>
      <w:r w:rsidR="000217EF">
        <w:rPr>
          <w:vertAlign w:val="superscript"/>
        </w:rPr>
        <w:tab/>
      </w:r>
      <w:r w:rsidR="000217EF">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67130B" w:rsidRDefault="00D315FE" w:rsidP="00D315FE">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w:t>
      </w:r>
      <w:r w:rsidR="009E3B35">
        <w:rPr>
          <w:rFonts w:cstheme="minorHAnsi"/>
        </w:rPr>
        <w:t xml:space="preserve"> project, you will work </w:t>
      </w:r>
      <w:r w:rsidR="00D33B82">
        <w:rPr>
          <w:rFonts w:cstheme="minorHAnsi"/>
        </w:rPr>
        <w:t>in groups of 3-4</w:t>
      </w:r>
      <w:r w:rsidR="00F911AE">
        <w:rPr>
          <w:rFonts w:cstheme="minorHAnsi"/>
        </w:rPr>
        <w:t xml:space="preserve"> </w:t>
      </w:r>
      <w:r w:rsidR="009E3B35">
        <w:rPr>
          <w:rFonts w:cstheme="minorHAnsi"/>
        </w:rPr>
        <w:t xml:space="preserve">to develop </w:t>
      </w:r>
      <w:r w:rsidR="00F911AE">
        <w:rPr>
          <w:rFonts w:cstheme="minorHAnsi"/>
        </w:rPr>
        <w:t>a</w:t>
      </w:r>
      <w:r w:rsidR="009E3B35">
        <w:rPr>
          <w:rFonts w:cstheme="minorHAnsi"/>
        </w:rPr>
        <w:t xml:space="preserve"> presentation pertaining to developing a healthy, balanced ration for a specific group of cattle</w:t>
      </w:r>
      <w:r w:rsidR="00F911AE">
        <w:rPr>
          <w:rFonts w:cstheme="minorHAnsi"/>
        </w:rPr>
        <w:t xml:space="preserve">. </w:t>
      </w:r>
      <w:r w:rsidR="009E3B35">
        <w:rPr>
          <w:rFonts w:cstheme="minorHAnsi"/>
        </w:rPr>
        <w:t>You should use a word processing program (such as Microsoft Word or Google Docs) to add</w:t>
      </w:r>
      <w:r w:rsidR="00F83E3F">
        <w:rPr>
          <w:rFonts w:cstheme="minorHAnsi"/>
        </w:rPr>
        <w:t xml:space="preserve">ress the items below. </w:t>
      </w:r>
    </w:p>
    <w:p w:rsidR="00F83E3F" w:rsidRDefault="00F83E3F" w:rsidP="00D315FE">
      <w:pPr>
        <w:spacing w:line="240" w:lineRule="auto"/>
        <w:rPr>
          <w:rFonts w:cstheme="minorHAnsi"/>
        </w:rPr>
      </w:pPr>
      <w:r>
        <w:rPr>
          <w:rFonts w:cstheme="minorHAnsi"/>
          <w:b/>
        </w:rPr>
        <w:t>Background</w:t>
      </w:r>
      <w:r>
        <w:rPr>
          <w:rFonts w:cstheme="minorHAnsi"/>
        </w:rPr>
        <w:t xml:space="preserve">: After a riveting semester in your veterinary science class, you decide that you want to raise a herd of steers to </w:t>
      </w:r>
      <w:r w:rsidR="00063330">
        <w:rPr>
          <w:rFonts w:cstheme="minorHAnsi"/>
        </w:rPr>
        <w:t>earn some</w:t>
      </w:r>
      <w:r>
        <w:rPr>
          <w:rFonts w:cstheme="minorHAnsi"/>
        </w:rPr>
        <w:t xml:space="preserve"> money for college. You go to an auction with the intent to purchase some animals. The steers for sale range in weight from 300 lbs. to 900 lbs. You decide that it will be simpler to choose one weight and only purchase steers at that weight. Your job will be to choose a weight for your steers and a desired rate of gain for those steers.  Once you have done so, use the attached information to develop a feeding ration that includes </w:t>
      </w:r>
      <w:r w:rsidRPr="00DD32BE">
        <w:rPr>
          <w:rFonts w:cstheme="minorHAnsi"/>
          <w:u w:val="single"/>
        </w:rPr>
        <w:t>one forage</w:t>
      </w:r>
      <w:r>
        <w:rPr>
          <w:rFonts w:cstheme="minorHAnsi"/>
        </w:rPr>
        <w:t xml:space="preserve"> and </w:t>
      </w:r>
      <w:r w:rsidRPr="00DD32BE">
        <w:rPr>
          <w:rFonts w:cstheme="minorHAnsi"/>
          <w:u w:val="single"/>
        </w:rPr>
        <w:t>one concentrate</w:t>
      </w:r>
      <w:r>
        <w:rPr>
          <w:rFonts w:cstheme="minorHAnsi"/>
        </w:rPr>
        <w:t xml:space="preserve">.  You will also need to determine whether or not your ration, as calculated, provides the needed crude protein for your animals. If it does not, you will need to choose a second concentrate to provide the additional needed protein. </w:t>
      </w:r>
    </w:p>
    <w:p w:rsidR="00F83E3F" w:rsidRPr="00F83E3F" w:rsidRDefault="00F83E3F" w:rsidP="00D315FE">
      <w:pPr>
        <w:spacing w:line="240" w:lineRule="auto"/>
        <w:rPr>
          <w:rFonts w:cstheme="minorHAnsi"/>
        </w:rPr>
      </w:pPr>
      <w:r>
        <w:rPr>
          <w:rFonts w:cstheme="minorHAnsi"/>
        </w:rPr>
        <w:t xml:space="preserve">You and your </w:t>
      </w:r>
      <w:r w:rsidR="00D33B82">
        <w:rPr>
          <w:rFonts w:cstheme="minorHAnsi"/>
        </w:rPr>
        <w:t>group</w:t>
      </w:r>
      <w:r>
        <w:rPr>
          <w:rFonts w:cstheme="minorHAnsi"/>
        </w:rPr>
        <w:t xml:space="preserve"> (</w:t>
      </w:r>
      <w:r w:rsidRPr="00D33B82">
        <w:rPr>
          <w:rFonts w:cstheme="minorHAnsi"/>
          <w:i/>
        </w:rPr>
        <w:t>if you have one</w:t>
      </w:r>
      <w:r w:rsidR="00D33B82" w:rsidRPr="00D33B82">
        <w:rPr>
          <w:rFonts w:cstheme="minorHAnsi"/>
          <w:i/>
        </w:rPr>
        <w:t>; you can work alone</w:t>
      </w:r>
      <w:r>
        <w:rPr>
          <w:rFonts w:cstheme="minorHAnsi"/>
        </w:rPr>
        <w:t>) should address the following in your paper:</w:t>
      </w:r>
    </w:p>
    <w:p w:rsidR="004A37D5" w:rsidRPr="004A37D5" w:rsidRDefault="00063330" w:rsidP="009E3B35">
      <w:pPr>
        <w:pStyle w:val="ListParagraph"/>
        <w:numPr>
          <w:ilvl w:val="0"/>
          <w:numId w:val="13"/>
        </w:numPr>
        <w:spacing w:line="240" w:lineRule="auto"/>
        <w:rPr>
          <w:rFonts w:cstheme="minorHAnsi"/>
        </w:rPr>
      </w:pPr>
      <w:r>
        <w:rPr>
          <w:rFonts w:cstheme="minorHAnsi"/>
          <w:b/>
        </w:rPr>
        <w:t>Introduction</w:t>
      </w:r>
      <w:r>
        <w:t xml:space="preserve"> – What is the weight of your steers? What is your desired rate of gain? Why did you make these choices? </w:t>
      </w:r>
    </w:p>
    <w:p w:rsidR="00D33B82" w:rsidRPr="00D33B82" w:rsidRDefault="00063330" w:rsidP="004A37D5">
      <w:pPr>
        <w:pStyle w:val="ListParagraph"/>
        <w:numPr>
          <w:ilvl w:val="1"/>
          <w:numId w:val="13"/>
        </w:numPr>
        <w:spacing w:line="240" w:lineRule="auto"/>
        <w:rPr>
          <w:rFonts w:cstheme="minorHAnsi"/>
        </w:rPr>
      </w:pPr>
      <w:r>
        <w:t xml:space="preserve">Keep in mind that heavier steers are generally older and that you would probably have a lower profit margin than if you chose younger steers.  </w:t>
      </w:r>
    </w:p>
    <w:p w:rsidR="00063330" w:rsidRPr="00D33B82" w:rsidRDefault="00063330" w:rsidP="009B2BB7">
      <w:pPr>
        <w:pStyle w:val="ListParagraph"/>
        <w:numPr>
          <w:ilvl w:val="1"/>
          <w:numId w:val="13"/>
        </w:numPr>
        <w:spacing w:line="240" w:lineRule="auto"/>
        <w:rPr>
          <w:rFonts w:cstheme="minorHAnsi"/>
          <w:sz w:val="12"/>
          <w:szCs w:val="12"/>
        </w:rPr>
      </w:pPr>
      <w:r>
        <w:t>There is also a tradeoff in regards to weight of gain; i.e. the fastest rate of weight gain may not always be the most profitable rate of gain</w:t>
      </w:r>
      <w:r w:rsidR="004C1D2C">
        <w:t>, and trying to get a steer to gain weight too fast might result in a digestive disorder</w:t>
      </w:r>
      <w:r>
        <w:t xml:space="preserve">. A brief internet search might aid this work. </w:t>
      </w:r>
      <w:r w:rsidR="00DD32BE">
        <w:t xml:space="preserve">Cite any sources you use. </w:t>
      </w:r>
      <w:r>
        <w:br/>
      </w:r>
    </w:p>
    <w:p w:rsidR="009E3B35" w:rsidRPr="00D33B82" w:rsidRDefault="009E3B35" w:rsidP="009E3B35">
      <w:pPr>
        <w:pStyle w:val="ListParagraph"/>
        <w:numPr>
          <w:ilvl w:val="0"/>
          <w:numId w:val="13"/>
        </w:numPr>
        <w:spacing w:line="240" w:lineRule="auto"/>
        <w:rPr>
          <w:rFonts w:cstheme="minorHAnsi"/>
          <w:sz w:val="12"/>
          <w:szCs w:val="12"/>
        </w:rPr>
      </w:pPr>
      <w:r w:rsidRPr="00F83E3F">
        <w:rPr>
          <w:rFonts w:cstheme="minorHAnsi"/>
          <w:b/>
        </w:rPr>
        <w:t>General Nutrition</w:t>
      </w:r>
      <w:r>
        <w:rPr>
          <w:rFonts w:cstheme="minorHAnsi"/>
        </w:rPr>
        <w:t xml:space="preserve"> – What are the major classes of nutrients and what do these nutrients provide to an animal? </w:t>
      </w:r>
      <w:r>
        <w:rPr>
          <w:rFonts w:cstheme="minorHAnsi"/>
        </w:rPr>
        <w:br/>
      </w:r>
    </w:p>
    <w:p w:rsidR="009E3B35" w:rsidRDefault="009E3B35" w:rsidP="009E3B35">
      <w:pPr>
        <w:pStyle w:val="ListParagraph"/>
        <w:numPr>
          <w:ilvl w:val="0"/>
          <w:numId w:val="13"/>
        </w:numPr>
        <w:spacing w:line="240" w:lineRule="auto"/>
        <w:rPr>
          <w:rFonts w:cstheme="minorHAnsi"/>
        </w:rPr>
      </w:pPr>
      <w:r w:rsidRPr="00F83E3F">
        <w:rPr>
          <w:rFonts w:cstheme="minorHAnsi"/>
          <w:b/>
        </w:rPr>
        <w:t>How the digestive tract of cattle works</w:t>
      </w:r>
      <w:r>
        <w:rPr>
          <w:rFonts w:cstheme="minorHAnsi"/>
        </w:rPr>
        <w:t>, including…</w:t>
      </w:r>
    </w:p>
    <w:p w:rsidR="009E3B35" w:rsidRDefault="009E3B35" w:rsidP="009E3B35">
      <w:pPr>
        <w:pStyle w:val="ListParagraph"/>
        <w:numPr>
          <w:ilvl w:val="1"/>
          <w:numId w:val="13"/>
        </w:numPr>
        <w:spacing w:line="240" w:lineRule="auto"/>
        <w:rPr>
          <w:rFonts w:cstheme="minorHAnsi"/>
        </w:rPr>
      </w:pPr>
      <w:r>
        <w:rPr>
          <w:rFonts w:cstheme="minorHAnsi"/>
        </w:rPr>
        <w:t xml:space="preserve">The path of food from mouth to anus. </w:t>
      </w:r>
    </w:p>
    <w:p w:rsidR="009E3B35" w:rsidRDefault="009E3B35" w:rsidP="009E3B35">
      <w:pPr>
        <w:pStyle w:val="ListParagraph"/>
        <w:numPr>
          <w:ilvl w:val="1"/>
          <w:numId w:val="13"/>
        </w:numPr>
        <w:spacing w:line="240" w:lineRule="auto"/>
        <w:rPr>
          <w:rFonts w:cstheme="minorHAnsi"/>
        </w:rPr>
      </w:pPr>
      <w:r>
        <w:rPr>
          <w:rFonts w:cstheme="minorHAnsi"/>
        </w:rPr>
        <w:t xml:space="preserve">The major organs of the ruminant digestive tract. </w:t>
      </w:r>
    </w:p>
    <w:p w:rsidR="009E3B35" w:rsidRDefault="009E3B35" w:rsidP="009E3B35">
      <w:pPr>
        <w:pStyle w:val="ListParagraph"/>
        <w:numPr>
          <w:ilvl w:val="1"/>
          <w:numId w:val="13"/>
        </w:numPr>
        <w:spacing w:line="240" w:lineRule="auto"/>
        <w:rPr>
          <w:rFonts w:cstheme="minorHAnsi"/>
        </w:rPr>
      </w:pPr>
      <w:r>
        <w:rPr>
          <w:rFonts w:cstheme="minorHAnsi"/>
        </w:rPr>
        <w:t xml:space="preserve">What occurs at each organ/stomach chamber in order to process the food consumed. </w:t>
      </w:r>
    </w:p>
    <w:p w:rsidR="009E3B35" w:rsidRPr="00D33B82" w:rsidRDefault="009E3B35" w:rsidP="009E3B35">
      <w:pPr>
        <w:pStyle w:val="ListParagraph"/>
        <w:numPr>
          <w:ilvl w:val="1"/>
          <w:numId w:val="13"/>
        </w:numPr>
        <w:spacing w:line="240" w:lineRule="auto"/>
        <w:rPr>
          <w:rFonts w:cstheme="minorHAnsi"/>
          <w:sz w:val="12"/>
          <w:szCs w:val="12"/>
        </w:rPr>
      </w:pPr>
      <w:r>
        <w:rPr>
          <w:rFonts w:cstheme="minorHAnsi"/>
        </w:rPr>
        <w:t xml:space="preserve">How ruminant digestive tract differs from a </w:t>
      </w:r>
      <w:proofErr w:type="spellStart"/>
      <w:r>
        <w:rPr>
          <w:rFonts w:cstheme="minorHAnsi"/>
        </w:rPr>
        <w:t>monogastric</w:t>
      </w:r>
      <w:proofErr w:type="spellEnd"/>
      <w:r>
        <w:rPr>
          <w:rFonts w:cstheme="minorHAnsi"/>
        </w:rPr>
        <w:t xml:space="preserve">, post-gastric fermenter, and avian digestive tract. </w:t>
      </w:r>
      <w:r>
        <w:rPr>
          <w:rFonts w:cstheme="minorHAnsi"/>
        </w:rPr>
        <w:br/>
      </w:r>
    </w:p>
    <w:p w:rsidR="00C44D84" w:rsidRDefault="00C44D84" w:rsidP="009E3B35">
      <w:pPr>
        <w:pStyle w:val="ListParagraph"/>
        <w:numPr>
          <w:ilvl w:val="0"/>
          <w:numId w:val="13"/>
        </w:numPr>
        <w:spacing w:line="240" w:lineRule="auto"/>
        <w:rPr>
          <w:rFonts w:cstheme="minorHAnsi"/>
        </w:rPr>
      </w:pPr>
      <w:r w:rsidRPr="00F83E3F">
        <w:rPr>
          <w:rFonts w:cstheme="minorHAnsi"/>
          <w:b/>
        </w:rPr>
        <w:t>Development of a feeding ration</w:t>
      </w:r>
      <w:r>
        <w:rPr>
          <w:rFonts w:cstheme="minorHAnsi"/>
        </w:rPr>
        <w:t xml:space="preserve"> – using the </w:t>
      </w:r>
      <w:r w:rsidR="00F83E3F">
        <w:rPr>
          <w:rFonts w:cstheme="minorHAnsi"/>
        </w:rPr>
        <w:t xml:space="preserve">attached </w:t>
      </w:r>
      <w:r>
        <w:rPr>
          <w:rFonts w:cstheme="minorHAnsi"/>
        </w:rPr>
        <w:t>nu</w:t>
      </w:r>
      <w:r w:rsidR="00F83E3F">
        <w:rPr>
          <w:rFonts w:cstheme="minorHAnsi"/>
        </w:rPr>
        <w:t xml:space="preserve">trient requirement tables and nutrient content tables, develop a feeding ration that includes one of the forages and one of the concentrates in the nutrient content table. Use a Pearson Square to determine how much of each ingredient (dry weight) will be included. </w:t>
      </w:r>
    </w:p>
    <w:p w:rsidR="00F83E3F" w:rsidRDefault="00F83E3F" w:rsidP="00F83E3F">
      <w:pPr>
        <w:pStyle w:val="ListParagraph"/>
        <w:numPr>
          <w:ilvl w:val="1"/>
          <w:numId w:val="13"/>
        </w:numPr>
        <w:spacing w:line="240" w:lineRule="auto"/>
        <w:rPr>
          <w:rFonts w:cstheme="minorHAnsi"/>
        </w:rPr>
      </w:pPr>
      <w:r>
        <w:rPr>
          <w:rFonts w:cstheme="minorHAnsi"/>
        </w:rPr>
        <w:t xml:space="preserve">You will also need to determine if your ration provides the needed crude protein. </w:t>
      </w:r>
    </w:p>
    <w:p w:rsidR="00F83E3F" w:rsidRPr="00D33B82" w:rsidRDefault="00F83E3F" w:rsidP="00F83E3F">
      <w:pPr>
        <w:pStyle w:val="ListParagraph"/>
        <w:numPr>
          <w:ilvl w:val="1"/>
          <w:numId w:val="13"/>
        </w:numPr>
        <w:spacing w:line="240" w:lineRule="auto"/>
        <w:rPr>
          <w:rFonts w:cstheme="minorHAnsi"/>
          <w:sz w:val="12"/>
          <w:szCs w:val="12"/>
        </w:rPr>
      </w:pPr>
      <w:r>
        <w:rPr>
          <w:rFonts w:cstheme="minorHAnsi"/>
        </w:rPr>
        <w:t xml:space="preserve">If it does not, </w:t>
      </w:r>
      <w:r w:rsidRPr="00DD32BE">
        <w:rPr>
          <w:rFonts w:cstheme="minorHAnsi"/>
          <w:u w:val="single"/>
        </w:rPr>
        <w:t>choose a second concentrate</w:t>
      </w:r>
      <w:r>
        <w:rPr>
          <w:rFonts w:cstheme="minorHAnsi"/>
        </w:rPr>
        <w:t xml:space="preserve"> and use a second Pearson Square to determine the amount of this concentrate that is needed. </w:t>
      </w:r>
      <w:r>
        <w:rPr>
          <w:rFonts w:cstheme="minorHAnsi"/>
        </w:rPr>
        <w:br/>
      </w:r>
    </w:p>
    <w:p w:rsidR="00F83E3F" w:rsidRDefault="00F83E3F" w:rsidP="00F83E3F">
      <w:pPr>
        <w:pStyle w:val="ListParagraph"/>
        <w:numPr>
          <w:ilvl w:val="0"/>
          <w:numId w:val="13"/>
        </w:numPr>
        <w:spacing w:line="240" w:lineRule="auto"/>
        <w:rPr>
          <w:rFonts w:cstheme="minorHAnsi"/>
        </w:rPr>
      </w:pPr>
      <w:r w:rsidRPr="00F83E3F">
        <w:rPr>
          <w:rFonts w:cstheme="minorHAnsi"/>
          <w:b/>
        </w:rPr>
        <w:t>Disorders</w:t>
      </w:r>
      <w:r>
        <w:rPr>
          <w:rFonts w:cstheme="minorHAnsi"/>
        </w:rPr>
        <w:t xml:space="preserve"> – conclude your paper by identifying three nutritional or digestive disorders that could occur if you improperly balanced your ration. </w:t>
      </w:r>
    </w:p>
    <w:p w:rsidR="00F83E3F" w:rsidRDefault="00F83E3F" w:rsidP="00F83E3F">
      <w:pPr>
        <w:pStyle w:val="ListParagraph"/>
        <w:numPr>
          <w:ilvl w:val="1"/>
          <w:numId w:val="13"/>
        </w:numPr>
        <w:spacing w:line="240" w:lineRule="auto"/>
        <w:rPr>
          <w:rFonts w:cstheme="minorHAnsi"/>
        </w:rPr>
      </w:pPr>
      <w:r>
        <w:rPr>
          <w:rFonts w:cstheme="minorHAnsi"/>
        </w:rPr>
        <w:t xml:space="preserve">Provide a summary of each disorder and how it impacts the body of a ruminant animal. </w:t>
      </w:r>
    </w:p>
    <w:p w:rsidR="00F83E3F" w:rsidRDefault="00F83E3F" w:rsidP="00F83E3F">
      <w:pPr>
        <w:pStyle w:val="ListParagraph"/>
        <w:numPr>
          <w:ilvl w:val="1"/>
          <w:numId w:val="13"/>
        </w:numPr>
        <w:spacing w:line="240" w:lineRule="auto"/>
        <w:rPr>
          <w:rFonts w:cstheme="minorHAnsi"/>
        </w:rPr>
      </w:pPr>
      <w:r>
        <w:rPr>
          <w:rFonts w:cstheme="minorHAnsi"/>
        </w:rPr>
        <w:t xml:space="preserve">Then explain how an improperly balanced ration could result in this disorder. </w:t>
      </w:r>
    </w:p>
    <w:p w:rsidR="00EC2100" w:rsidRPr="00D33B82" w:rsidRDefault="00F83E3F" w:rsidP="00D33B82">
      <w:pPr>
        <w:pStyle w:val="ListParagraph"/>
        <w:numPr>
          <w:ilvl w:val="1"/>
          <w:numId w:val="13"/>
        </w:numPr>
        <w:spacing w:line="240" w:lineRule="auto"/>
        <w:rPr>
          <w:rFonts w:cstheme="minorHAnsi"/>
        </w:rPr>
      </w:pPr>
      <w:r>
        <w:rPr>
          <w:rFonts w:cstheme="minorHAnsi"/>
        </w:rPr>
        <w:t xml:space="preserve">Finally explain how this disorder can be treated if it would occur and how it can be prevented. </w:t>
      </w:r>
    </w:p>
    <w:p w:rsidR="00EC2100" w:rsidRDefault="00EC2100" w:rsidP="00EC2100">
      <w:pPr>
        <w:rPr>
          <w:rFonts w:cstheme="minorHAnsi"/>
        </w:rPr>
      </w:pPr>
      <w:r w:rsidRPr="0099245E">
        <w:rPr>
          <w:rFonts w:cstheme="minorHAnsi"/>
          <w:b/>
        </w:rPr>
        <w:lastRenderedPageBreak/>
        <w:t xml:space="preserve">Grading: </w:t>
      </w:r>
      <w:r>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EC2100" w:rsidRPr="00750134" w:rsidTr="003B3F8E">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EC2100" w:rsidRPr="00D32AEC" w:rsidRDefault="00EC2100" w:rsidP="003B3F8E">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EC2100" w:rsidRPr="00D32AEC" w:rsidRDefault="00EC2100" w:rsidP="003B3F8E">
            <w:pPr>
              <w:spacing w:after="0" w:line="240" w:lineRule="auto"/>
              <w:rPr>
                <w:rFonts w:eastAsia="Times New Roman"/>
                <w:i/>
                <w:color w:val="000000"/>
              </w:rPr>
            </w:pPr>
            <w:r w:rsidRPr="00D32AEC">
              <w:rPr>
                <w:rFonts w:eastAsia="Times New Roman"/>
                <w:i/>
                <w:color w:val="000000"/>
              </w:rPr>
              <w:t>Plus</w:t>
            </w:r>
            <w:r>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EC2100" w:rsidRPr="00D32AEC" w:rsidRDefault="00EC2100" w:rsidP="003B3F8E">
            <w:pPr>
              <w:spacing w:after="0" w:line="240" w:lineRule="auto"/>
              <w:rPr>
                <w:rFonts w:eastAsia="Times New Roman"/>
                <w:i/>
                <w:color w:val="000000"/>
              </w:rPr>
            </w:pPr>
            <w:r w:rsidRPr="00D32AEC">
              <w:rPr>
                <w:rFonts w:eastAsia="Times New Roman"/>
                <w:i/>
                <w:color w:val="000000"/>
              </w:rPr>
              <w:t>Check</w:t>
            </w:r>
            <w:r>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EC2100" w:rsidRPr="00D32AEC" w:rsidRDefault="00EC2100" w:rsidP="003B3F8E">
            <w:pPr>
              <w:spacing w:after="0" w:line="240" w:lineRule="auto"/>
              <w:rPr>
                <w:rFonts w:eastAsia="Times New Roman"/>
                <w:i/>
                <w:color w:val="000000"/>
              </w:rPr>
            </w:pPr>
            <w:r w:rsidRPr="00D32AEC">
              <w:rPr>
                <w:rFonts w:eastAsia="Times New Roman"/>
                <w:i/>
                <w:color w:val="000000"/>
              </w:rPr>
              <w:t>Redo</w:t>
            </w:r>
            <w:r>
              <w:rPr>
                <w:rFonts w:eastAsia="Times New Roman"/>
                <w:i/>
                <w:color w:val="000000"/>
              </w:rPr>
              <w:t xml:space="preserve"> (0%)</w:t>
            </w:r>
          </w:p>
        </w:tc>
      </w:tr>
      <w:tr w:rsidR="00EC2100" w:rsidRPr="00750134" w:rsidTr="003B3F8E">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EC2100" w:rsidRPr="00D32AEC" w:rsidRDefault="00EC2100" w:rsidP="003B3F8E">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EC2100" w:rsidRPr="00750134" w:rsidRDefault="00EC2100" w:rsidP="00EC2100">
            <w:pPr>
              <w:spacing w:after="0" w:line="240" w:lineRule="auto"/>
              <w:rPr>
                <w:rFonts w:eastAsia="Times New Roman"/>
                <w:color w:val="000000"/>
              </w:rPr>
            </w:pPr>
            <w:r w:rsidRPr="00750134">
              <w:rPr>
                <w:rFonts w:eastAsia="Times New Roman"/>
                <w:color w:val="000000"/>
              </w:rPr>
              <w:t xml:space="preserve">No errors were detected in this </w:t>
            </w:r>
            <w:r>
              <w:rPr>
                <w:rFonts w:eastAsia="Times New Roman"/>
                <w:color w:val="000000"/>
              </w:rPr>
              <w:t>work</w:t>
            </w:r>
          </w:p>
        </w:tc>
        <w:tc>
          <w:tcPr>
            <w:tcW w:w="2740" w:type="dxa"/>
            <w:tcBorders>
              <w:top w:val="nil"/>
              <w:left w:val="nil"/>
              <w:bottom w:val="single" w:sz="4" w:space="0" w:color="auto"/>
              <w:right w:val="single" w:sz="4" w:space="0" w:color="auto"/>
            </w:tcBorders>
            <w:shd w:val="clear" w:color="auto" w:fill="auto"/>
            <w:vAlign w:val="bottom"/>
            <w:hideMark/>
          </w:tcPr>
          <w:p w:rsidR="00EC2100" w:rsidRPr="00750134" w:rsidRDefault="00EC2100" w:rsidP="00EC2100">
            <w:pPr>
              <w:spacing w:after="0" w:line="240" w:lineRule="auto"/>
              <w:rPr>
                <w:rFonts w:eastAsia="Times New Roman"/>
                <w:color w:val="000000"/>
              </w:rPr>
            </w:pPr>
            <w:r w:rsidRPr="00750134">
              <w:rPr>
                <w:rFonts w:eastAsia="Times New Roman"/>
                <w:color w:val="000000"/>
              </w:rPr>
              <w:t xml:space="preserve">This </w:t>
            </w:r>
            <w:r>
              <w:rPr>
                <w:rFonts w:eastAsia="Times New Roman"/>
                <w:color w:val="000000"/>
              </w:rPr>
              <w:t>work</w:t>
            </w:r>
            <w:r w:rsidRPr="00750134">
              <w:rPr>
                <w:rFonts w:eastAsia="Times New Roman"/>
                <w:color w:val="000000"/>
              </w:rPr>
              <w:t xml:space="preserve">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EC2100" w:rsidRPr="00750134" w:rsidRDefault="00EC2100" w:rsidP="00EC2100">
            <w:pPr>
              <w:spacing w:after="0" w:line="240" w:lineRule="auto"/>
              <w:rPr>
                <w:rFonts w:eastAsia="Times New Roman"/>
                <w:color w:val="000000"/>
              </w:rPr>
            </w:pPr>
            <w:r w:rsidRPr="00750134">
              <w:rPr>
                <w:rFonts w:eastAsia="Times New Roman"/>
                <w:color w:val="000000"/>
              </w:rPr>
              <w:t xml:space="preserve">This </w:t>
            </w:r>
            <w:r>
              <w:rPr>
                <w:rFonts w:eastAsia="Times New Roman"/>
                <w:color w:val="000000"/>
              </w:rPr>
              <w:t>work</w:t>
            </w:r>
            <w:r w:rsidRPr="00750134">
              <w:rPr>
                <w:rFonts w:eastAsia="Times New Roman"/>
                <w:color w:val="000000"/>
              </w:rPr>
              <w:t xml:space="preserve"> contained considerable errors. </w:t>
            </w:r>
          </w:p>
        </w:tc>
      </w:tr>
      <w:tr w:rsidR="00EC2100" w:rsidRPr="00750134" w:rsidTr="003B3F8E">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EC2100" w:rsidRPr="00D32AEC" w:rsidRDefault="00EC2100" w:rsidP="003B3F8E">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EC2100" w:rsidRPr="00750134" w:rsidRDefault="00EC2100" w:rsidP="003B3F8E">
            <w:pPr>
              <w:spacing w:after="0" w:line="240" w:lineRule="auto"/>
              <w:rPr>
                <w:rFonts w:eastAsia="Times New Roman"/>
                <w:color w:val="000000"/>
              </w:rPr>
            </w:pPr>
            <w:r w:rsidRPr="00750134">
              <w:rPr>
                <w:rFonts w:eastAsia="Times New Roman"/>
                <w:color w:val="000000"/>
              </w:rPr>
              <w:t xml:space="preserve">No important information was omitted. </w:t>
            </w:r>
          </w:p>
        </w:tc>
        <w:tc>
          <w:tcPr>
            <w:tcW w:w="2740" w:type="dxa"/>
            <w:tcBorders>
              <w:top w:val="nil"/>
              <w:left w:val="nil"/>
              <w:bottom w:val="single" w:sz="4" w:space="0" w:color="auto"/>
              <w:right w:val="single" w:sz="4" w:space="0" w:color="auto"/>
            </w:tcBorders>
            <w:shd w:val="clear" w:color="000000" w:fill="FCE4D6"/>
            <w:vAlign w:val="bottom"/>
            <w:hideMark/>
          </w:tcPr>
          <w:p w:rsidR="00EC2100" w:rsidRPr="00750134" w:rsidRDefault="00EC2100" w:rsidP="003B3F8E">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EC2100" w:rsidRPr="00750134" w:rsidRDefault="00EC2100" w:rsidP="003B3F8E">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EC2100" w:rsidRPr="00750134" w:rsidTr="003B3F8E">
        <w:trPr>
          <w:trHeight w:val="1097"/>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EC2100" w:rsidRPr="00D32AEC" w:rsidRDefault="00EC2100" w:rsidP="003B3F8E">
            <w:pPr>
              <w:spacing w:after="0" w:line="240" w:lineRule="auto"/>
              <w:rPr>
                <w:rFonts w:eastAsia="Times New Roman"/>
                <w:b/>
                <w:color w:val="000000"/>
              </w:rPr>
            </w:pPr>
            <w:r>
              <w:rPr>
                <w:rFonts w:eastAsia="Times New Roman"/>
                <w:b/>
                <w:color w:val="000000"/>
              </w:rPr>
              <w:t xml:space="preserve">Applicability </w:t>
            </w:r>
          </w:p>
        </w:tc>
        <w:tc>
          <w:tcPr>
            <w:tcW w:w="2740" w:type="dxa"/>
            <w:tcBorders>
              <w:top w:val="nil"/>
              <w:left w:val="nil"/>
              <w:bottom w:val="single" w:sz="4" w:space="0" w:color="auto"/>
              <w:right w:val="single" w:sz="4" w:space="0" w:color="auto"/>
            </w:tcBorders>
            <w:shd w:val="clear" w:color="auto" w:fill="auto"/>
            <w:vAlign w:val="bottom"/>
            <w:hideMark/>
          </w:tcPr>
          <w:p w:rsidR="00EC2100" w:rsidRPr="00750134" w:rsidRDefault="00EC2100" w:rsidP="00EC2100">
            <w:pPr>
              <w:spacing w:after="0" w:line="240" w:lineRule="auto"/>
              <w:rPr>
                <w:rFonts w:eastAsia="Times New Roman"/>
                <w:color w:val="000000"/>
              </w:rPr>
            </w:pPr>
            <w:r w:rsidRPr="00750134">
              <w:rPr>
                <w:rFonts w:eastAsia="Times New Roman"/>
                <w:color w:val="000000"/>
              </w:rPr>
              <w:t xml:space="preserve">This </w:t>
            </w:r>
            <w:r>
              <w:rPr>
                <w:rFonts w:eastAsia="Times New Roman"/>
                <w:color w:val="000000"/>
              </w:rPr>
              <w:t xml:space="preserve">work could be used for an actual herd of animals without any expectation of problems. </w:t>
            </w:r>
          </w:p>
        </w:tc>
        <w:tc>
          <w:tcPr>
            <w:tcW w:w="2740" w:type="dxa"/>
            <w:tcBorders>
              <w:top w:val="nil"/>
              <w:left w:val="nil"/>
              <w:bottom w:val="single" w:sz="4" w:space="0" w:color="auto"/>
              <w:right w:val="single" w:sz="4" w:space="0" w:color="auto"/>
            </w:tcBorders>
            <w:shd w:val="clear" w:color="auto" w:fill="auto"/>
            <w:vAlign w:val="bottom"/>
            <w:hideMark/>
          </w:tcPr>
          <w:p w:rsidR="00EC2100" w:rsidRPr="00750134" w:rsidRDefault="00EC2100" w:rsidP="00EC2100">
            <w:pPr>
              <w:spacing w:after="0" w:line="240" w:lineRule="auto"/>
              <w:rPr>
                <w:rFonts w:eastAsia="Times New Roman"/>
                <w:color w:val="000000"/>
              </w:rPr>
            </w:pPr>
            <w:r w:rsidRPr="00750134">
              <w:rPr>
                <w:rFonts w:eastAsia="Times New Roman"/>
                <w:color w:val="000000"/>
              </w:rPr>
              <w:t xml:space="preserve">This is acceptable work for high school students but </w:t>
            </w:r>
            <w:r>
              <w:rPr>
                <w:rFonts w:eastAsia="Times New Roman"/>
                <w:color w:val="000000"/>
              </w:rPr>
              <w:t xml:space="preserve">there is a chance that this would not completely be suitable for a herd of actual animals. </w:t>
            </w:r>
            <w:r w:rsidRPr="00750134">
              <w:rPr>
                <w:rFonts w:eastAsia="Times New Roman"/>
                <w:color w:val="000000"/>
              </w:rPr>
              <w:t xml:space="preserve"> </w:t>
            </w:r>
          </w:p>
        </w:tc>
        <w:tc>
          <w:tcPr>
            <w:tcW w:w="2740" w:type="dxa"/>
            <w:tcBorders>
              <w:top w:val="nil"/>
              <w:left w:val="nil"/>
              <w:bottom w:val="single" w:sz="4" w:space="0" w:color="auto"/>
              <w:right w:val="single" w:sz="8" w:space="0" w:color="auto"/>
            </w:tcBorders>
            <w:shd w:val="clear" w:color="auto" w:fill="auto"/>
            <w:vAlign w:val="bottom"/>
            <w:hideMark/>
          </w:tcPr>
          <w:p w:rsidR="00EC2100" w:rsidRPr="00750134" w:rsidRDefault="00EC2100" w:rsidP="003B3F8E">
            <w:pPr>
              <w:spacing w:after="0" w:line="240" w:lineRule="auto"/>
              <w:rPr>
                <w:rFonts w:eastAsia="Times New Roman"/>
                <w:color w:val="000000"/>
              </w:rPr>
            </w:pPr>
            <w:r>
              <w:rPr>
                <w:rFonts w:eastAsia="Times New Roman"/>
                <w:color w:val="000000"/>
              </w:rPr>
              <w:t xml:space="preserve">This work is not applicable to a real world situation and falls below the expectations for a high school student in this class. </w:t>
            </w:r>
            <w:r w:rsidRPr="00750134">
              <w:rPr>
                <w:rFonts w:eastAsia="Times New Roman"/>
                <w:color w:val="000000"/>
              </w:rPr>
              <w:t xml:space="preserve"> </w:t>
            </w:r>
          </w:p>
        </w:tc>
      </w:tr>
      <w:tr w:rsidR="00EC2100" w:rsidRPr="00750134" w:rsidTr="00EC2100">
        <w:trPr>
          <w:trHeight w:val="125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EC2100" w:rsidRPr="00D32AEC" w:rsidRDefault="00EC2100" w:rsidP="003B3F8E">
            <w:pPr>
              <w:spacing w:after="0" w:line="240" w:lineRule="auto"/>
              <w:rPr>
                <w:rFonts w:eastAsia="Times New Roman"/>
                <w:b/>
                <w:color w:val="000000"/>
              </w:rPr>
            </w:pPr>
            <w:r>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000000" w:fill="FCE4D6"/>
            <w:vAlign w:val="bottom"/>
          </w:tcPr>
          <w:p w:rsidR="00EC2100" w:rsidRPr="00750134" w:rsidRDefault="00EC2100" w:rsidP="00EC2100">
            <w:pPr>
              <w:spacing w:after="0" w:line="240" w:lineRule="auto"/>
              <w:rPr>
                <w:rFonts w:eastAsia="Times New Roman"/>
                <w:color w:val="000000"/>
              </w:rPr>
            </w:pPr>
            <w:r>
              <w:rPr>
                <w:rFonts w:eastAsia="Times New Roman"/>
                <w:color w:val="000000"/>
              </w:rPr>
              <w:t xml:space="preserve">This work is completely free of errors in regards to spelling, grammar, word use, vocabulary, plagiarism,  etc. </w:t>
            </w:r>
          </w:p>
        </w:tc>
        <w:tc>
          <w:tcPr>
            <w:tcW w:w="2740" w:type="dxa"/>
            <w:tcBorders>
              <w:top w:val="nil"/>
              <w:left w:val="nil"/>
              <w:bottom w:val="single" w:sz="4" w:space="0" w:color="auto"/>
              <w:right w:val="single" w:sz="4" w:space="0" w:color="auto"/>
            </w:tcBorders>
            <w:shd w:val="clear" w:color="000000" w:fill="FCE4D6"/>
            <w:vAlign w:val="bottom"/>
          </w:tcPr>
          <w:p w:rsidR="00EC2100" w:rsidRPr="00750134" w:rsidRDefault="00EC2100" w:rsidP="00EC2100">
            <w:pPr>
              <w:spacing w:after="0" w:line="240" w:lineRule="auto"/>
              <w:rPr>
                <w:rFonts w:eastAsia="Times New Roman"/>
                <w:color w:val="000000"/>
              </w:rPr>
            </w:pPr>
            <w:r>
              <w:rPr>
                <w:rFonts w:eastAsia="Times New Roman"/>
                <w:color w:val="000000"/>
              </w:rPr>
              <w:t xml:space="preserve">While this is acceptable work, there were at least a couple errors </w:t>
            </w:r>
            <w:r>
              <w:rPr>
                <w:rFonts w:eastAsia="Times New Roman"/>
                <w:color w:val="000000"/>
              </w:rPr>
              <w:t>in regards to spelling, grammar, word use, vocabulary, plagiarism,</w:t>
            </w:r>
            <w:r>
              <w:rPr>
                <w:rFonts w:eastAsia="Times New Roman"/>
                <w:color w:val="000000"/>
              </w:rPr>
              <w:t xml:space="preserve"> </w:t>
            </w:r>
            <w:r>
              <w:rPr>
                <w:rFonts w:eastAsia="Times New Roman"/>
                <w:color w:val="000000"/>
              </w:rPr>
              <w:t>etc.</w:t>
            </w:r>
          </w:p>
        </w:tc>
        <w:tc>
          <w:tcPr>
            <w:tcW w:w="2740" w:type="dxa"/>
            <w:tcBorders>
              <w:top w:val="nil"/>
              <w:left w:val="nil"/>
              <w:bottom w:val="single" w:sz="4" w:space="0" w:color="auto"/>
              <w:right w:val="single" w:sz="8" w:space="0" w:color="auto"/>
            </w:tcBorders>
            <w:shd w:val="clear" w:color="000000" w:fill="FCE4D6"/>
            <w:vAlign w:val="bottom"/>
          </w:tcPr>
          <w:p w:rsidR="00EC2100" w:rsidRPr="00750134" w:rsidRDefault="00EC2100" w:rsidP="003B3F8E">
            <w:pPr>
              <w:spacing w:after="0" w:line="240" w:lineRule="auto"/>
              <w:rPr>
                <w:rFonts w:eastAsia="Times New Roman"/>
                <w:color w:val="000000"/>
              </w:rPr>
            </w:pPr>
            <w:r>
              <w:rPr>
                <w:rFonts w:eastAsia="Times New Roman"/>
                <w:color w:val="000000"/>
              </w:rPr>
              <w:t xml:space="preserve">Repeated errors were found </w:t>
            </w:r>
            <w:r>
              <w:rPr>
                <w:rFonts w:eastAsia="Times New Roman"/>
                <w:color w:val="000000"/>
              </w:rPr>
              <w:t>errors in regards to spelling, grammar, word use, vocabulary, plagiarism,</w:t>
            </w:r>
            <w:r>
              <w:rPr>
                <w:rFonts w:eastAsia="Times New Roman"/>
                <w:color w:val="000000"/>
              </w:rPr>
              <w:t xml:space="preserve"> </w:t>
            </w:r>
            <w:r>
              <w:rPr>
                <w:rFonts w:eastAsia="Times New Roman"/>
                <w:color w:val="000000"/>
              </w:rPr>
              <w:t>etc.</w:t>
            </w:r>
          </w:p>
        </w:tc>
      </w:tr>
      <w:tr w:rsidR="00EC2100" w:rsidRPr="00750134" w:rsidTr="003B3F8E">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EC2100" w:rsidRPr="00D32AEC" w:rsidRDefault="00EC2100" w:rsidP="003B3F8E">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EC2100" w:rsidRPr="00750134" w:rsidRDefault="00EC2100" w:rsidP="003B3F8E">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EC2100" w:rsidRPr="00750134" w:rsidRDefault="00EC2100" w:rsidP="003B3F8E">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EC2100" w:rsidRPr="00750134" w:rsidRDefault="00EC2100" w:rsidP="003B3F8E">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EC2100" w:rsidRPr="00D315FE" w:rsidRDefault="00EC2100" w:rsidP="00EC2100">
      <w:pPr>
        <w:tabs>
          <w:tab w:val="left" w:pos="9631"/>
        </w:tabs>
        <w:rPr>
          <w:rFonts w:cstheme="minorHAnsi"/>
        </w:rPr>
      </w:pPr>
      <w:r>
        <w:rPr>
          <w:rFonts w:cstheme="minorHAnsi"/>
        </w:rPr>
        <w:t xml:space="preserve"> </w:t>
      </w:r>
    </w:p>
    <w:p w:rsidR="00325831" w:rsidRDefault="00C2285B">
      <w:r>
        <w:t xml:space="preserve">A peer review may also be used to ensure that all group members have contributed equally to this work. Your individual grade may be raised or lowered from the group score if you have a very high or very low peer review score in comparison to the rest of your group members. </w:t>
      </w:r>
    </w:p>
    <w:p w:rsidR="00C44D84" w:rsidRDefault="00C44D84" w:rsidP="00C44D84"/>
    <w:p w:rsidR="00EC2100" w:rsidRDefault="00EC2100">
      <w:r>
        <w:br w:type="page"/>
      </w:r>
    </w:p>
    <w:tbl>
      <w:tblPr>
        <w:tblW w:w="10889" w:type="dxa"/>
        <w:tblLook w:val="04A0" w:firstRow="1" w:lastRow="0" w:firstColumn="1" w:lastColumn="0" w:noHBand="0" w:noVBand="1"/>
      </w:tblPr>
      <w:tblGrid>
        <w:gridCol w:w="4975"/>
        <w:gridCol w:w="1121"/>
        <w:gridCol w:w="925"/>
        <w:gridCol w:w="960"/>
        <w:gridCol w:w="974"/>
        <w:gridCol w:w="960"/>
        <w:gridCol w:w="974"/>
      </w:tblGrid>
      <w:tr w:rsidR="00325831" w:rsidRPr="00325831" w:rsidTr="00006852">
        <w:trPr>
          <w:trHeight w:val="300"/>
        </w:trPr>
        <w:tc>
          <w:tcPr>
            <w:tcW w:w="7021" w:type="dxa"/>
            <w:gridSpan w:val="3"/>
            <w:tcBorders>
              <w:top w:val="nil"/>
              <w:left w:val="nil"/>
              <w:bottom w:val="nil"/>
              <w:right w:val="nil"/>
            </w:tcBorders>
            <w:shd w:val="clear" w:color="auto" w:fill="auto"/>
            <w:noWrap/>
            <w:vAlign w:val="center"/>
            <w:hideMark/>
          </w:tcPr>
          <w:p w:rsidR="00325831" w:rsidRPr="00325831" w:rsidRDefault="00325831" w:rsidP="00325831">
            <w:pPr>
              <w:spacing w:after="0" w:line="240" w:lineRule="auto"/>
              <w:rPr>
                <w:rFonts w:eastAsia="Times New Roman"/>
                <w:color w:val="000000"/>
              </w:rPr>
            </w:pPr>
            <w:r w:rsidRPr="00325831">
              <w:rPr>
                <w:rFonts w:eastAsia="Times New Roman"/>
                <w:color w:val="000000"/>
              </w:rPr>
              <w:lastRenderedPageBreak/>
              <w:t xml:space="preserve">Nutrient requirements of growing and finishing medium-frame beef calves </w:t>
            </w:r>
          </w:p>
        </w:tc>
        <w:tc>
          <w:tcPr>
            <w:tcW w:w="960" w:type="dxa"/>
            <w:tcBorders>
              <w:top w:val="nil"/>
              <w:left w:val="nil"/>
              <w:bottom w:val="nil"/>
              <w:right w:val="nil"/>
            </w:tcBorders>
            <w:shd w:val="clear" w:color="auto" w:fill="auto"/>
            <w:noWrap/>
            <w:vAlign w:val="bottom"/>
            <w:hideMark/>
          </w:tcPr>
          <w:p w:rsidR="00325831" w:rsidRPr="00325831" w:rsidRDefault="00325831" w:rsidP="00325831">
            <w:pPr>
              <w:spacing w:after="0" w:line="240" w:lineRule="auto"/>
              <w:rPr>
                <w:rFonts w:eastAsia="Times New Roman"/>
                <w:color w:val="000000"/>
              </w:rPr>
            </w:pPr>
          </w:p>
        </w:tc>
        <w:tc>
          <w:tcPr>
            <w:tcW w:w="974" w:type="dxa"/>
            <w:tcBorders>
              <w:top w:val="nil"/>
              <w:left w:val="nil"/>
              <w:bottom w:val="nil"/>
              <w:right w:val="nil"/>
            </w:tcBorders>
            <w:shd w:val="clear" w:color="auto" w:fill="auto"/>
            <w:noWrap/>
            <w:vAlign w:val="bottom"/>
            <w:hideMark/>
          </w:tcPr>
          <w:p w:rsidR="00325831" w:rsidRPr="00325831" w:rsidRDefault="00325831" w:rsidP="00325831">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325831" w:rsidRPr="00325831" w:rsidRDefault="00325831" w:rsidP="00325831">
            <w:pPr>
              <w:spacing w:after="0" w:line="240" w:lineRule="auto"/>
              <w:rPr>
                <w:rFonts w:ascii="Times New Roman" w:eastAsia="Times New Roman" w:hAnsi="Times New Roman"/>
                <w:sz w:val="20"/>
                <w:szCs w:val="20"/>
              </w:rPr>
            </w:pPr>
          </w:p>
        </w:tc>
        <w:tc>
          <w:tcPr>
            <w:tcW w:w="974" w:type="dxa"/>
            <w:tcBorders>
              <w:top w:val="nil"/>
              <w:left w:val="nil"/>
              <w:bottom w:val="nil"/>
              <w:right w:val="nil"/>
            </w:tcBorders>
            <w:shd w:val="clear" w:color="auto" w:fill="auto"/>
            <w:noWrap/>
            <w:vAlign w:val="bottom"/>
            <w:hideMark/>
          </w:tcPr>
          <w:p w:rsidR="00325831" w:rsidRPr="00325831" w:rsidRDefault="00325831" w:rsidP="00325831">
            <w:pPr>
              <w:spacing w:after="0" w:line="240" w:lineRule="auto"/>
              <w:rPr>
                <w:rFonts w:ascii="Times New Roman" w:eastAsia="Times New Roman" w:hAnsi="Times New Roman"/>
                <w:sz w:val="20"/>
                <w:szCs w:val="20"/>
              </w:rPr>
            </w:pPr>
          </w:p>
        </w:tc>
      </w:tr>
      <w:tr w:rsidR="00325831" w:rsidRPr="00325831" w:rsidTr="00006852">
        <w:trPr>
          <w:trHeight w:val="1515"/>
        </w:trPr>
        <w:tc>
          <w:tcPr>
            <w:tcW w:w="4975" w:type="dxa"/>
            <w:tcBorders>
              <w:top w:val="single" w:sz="8" w:space="0" w:color="999999"/>
              <w:left w:val="single" w:sz="8" w:space="0" w:color="999999"/>
              <w:bottom w:val="single" w:sz="8" w:space="0" w:color="999999"/>
              <w:right w:val="single" w:sz="8" w:space="0" w:color="999999"/>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rPr>
            </w:pPr>
            <w:r w:rsidRPr="00325831">
              <w:rPr>
                <w:rFonts w:ascii="Arial" w:eastAsia="Times New Roman" w:hAnsi="Arial" w:cs="Arial"/>
                <w:b/>
                <w:bCs/>
                <w:color w:val="FFFFFF"/>
              </w:rPr>
              <w:t>Body weight (</w:t>
            </w:r>
            <w:proofErr w:type="spellStart"/>
            <w:r w:rsidRPr="00325831">
              <w:rPr>
                <w:rFonts w:ascii="Arial" w:eastAsia="Times New Roman" w:hAnsi="Arial" w:cs="Arial"/>
                <w:b/>
                <w:bCs/>
                <w:color w:val="FFFFFF"/>
              </w:rPr>
              <w:t>lbs</w:t>
            </w:r>
            <w:proofErr w:type="spellEnd"/>
            <w:r w:rsidRPr="00325831">
              <w:rPr>
                <w:rFonts w:ascii="Arial" w:eastAsia="Times New Roman" w:hAnsi="Arial" w:cs="Arial"/>
                <w:b/>
                <w:bCs/>
                <w:color w:val="FFFFFF"/>
              </w:rPr>
              <w:t>)</w:t>
            </w:r>
          </w:p>
        </w:tc>
        <w:tc>
          <w:tcPr>
            <w:tcW w:w="1121" w:type="dxa"/>
            <w:tcBorders>
              <w:top w:val="single" w:sz="8" w:space="0" w:color="999999"/>
              <w:left w:val="single" w:sz="8" w:space="0" w:color="999999"/>
              <w:bottom w:val="single" w:sz="8" w:space="0" w:color="999999"/>
              <w:right w:val="single" w:sz="8" w:space="0" w:color="999999"/>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rPr>
            </w:pPr>
            <w:r w:rsidRPr="00325831">
              <w:rPr>
                <w:rFonts w:ascii="Arial" w:eastAsia="Times New Roman" w:hAnsi="Arial" w:cs="Arial"/>
                <w:b/>
                <w:bCs/>
                <w:color w:val="FFFFFF"/>
              </w:rPr>
              <w:t>Average daily gain (</w:t>
            </w:r>
            <w:proofErr w:type="spellStart"/>
            <w:r w:rsidRPr="00325831">
              <w:rPr>
                <w:rFonts w:ascii="Arial" w:eastAsia="Times New Roman" w:hAnsi="Arial" w:cs="Arial"/>
                <w:b/>
                <w:bCs/>
                <w:color w:val="FFFFFF"/>
              </w:rPr>
              <w:t>lbs</w:t>
            </w:r>
            <w:proofErr w:type="spellEnd"/>
            <w:r w:rsidRPr="00325831">
              <w:rPr>
                <w:rFonts w:ascii="Arial" w:eastAsia="Times New Roman" w:hAnsi="Arial" w:cs="Arial"/>
                <w:b/>
                <w:bCs/>
                <w:color w:val="FFFFFF"/>
              </w:rPr>
              <w:t>/day)</w:t>
            </w:r>
          </w:p>
        </w:tc>
        <w:tc>
          <w:tcPr>
            <w:tcW w:w="925" w:type="dxa"/>
            <w:tcBorders>
              <w:top w:val="single" w:sz="8" w:space="0" w:color="999999"/>
              <w:left w:val="single" w:sz="8" w:space="0" w:color="999999"/>
              <w:bottom w:val="single" w:sz="8" w:space="0" w:color="999999"/>
              <w:right w:val="single" w:sz="8" w:space="0" w:color="999999"/>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rPr>
            </w:pPr>
            <w:r w:rsidRPr="00325831">
              <w:rPr>
                <w:rFonts w:ascii="Arial" w:eastAsia="Times New Roman" w:hAnsi="Arial" w:cs="Arial"/>
                <w:b/>
                <w:bCs/>
                <w:color w:val="FFFFFF"/>
              </w:rPr>
              <w:t>Dry matter intake (</w:t>
            </w:r>
            <w:proofErr w:type="spellStart"/>
            <w:r w:rsidRPr="00325831">
              <w:rPr>
                <w:rFonts w:ascii="Arial" w:eastAsia="Times New Roman" w:hAnsi="Arial" w:cs="Arial"/>
                <w:b/>
                <w:bCs/>
                <w:color w:val="FFFFFF"/>
              </w:rPr>
              <w:t>lbs</w:t>
            </w:r>
            <w:proofErr w:type="spellEnd"/>
            <w:r w:rsidRPr="00325831">
              <w:rPr>
                <w:rFonts w:ascii="Arial" w:eastAsia="Times New Roman" w:hAnsi="Arial" w:cs="Arial"/>
                <w:b/>
                <w:bCs/>
                <w:color w:val="FFFFFF"/>
              </w:rPr>
              <w:t>)</w:t>
            </w:r>
          </w:p>
        </w:tc>
        <w:tc>
          <w:tcPr>
            <w:tcW w:w="960" w:type="dxa"/>
            <w:tcBorders>
              <w:top w:val="single" w:sz="8" w:space="0" w:color="999999"/>
              <w:left w:val="single" w:sz="8" w:space="0" w:color="999999"/>
              <w:bottom w:val="single" w:sz="8" w:space="0" w:color="999999"/>
              <w:right w:val="single" w:sz="8" w:space="0" w:color="999999"/>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rPr>
            </w:pPr>
            <w:r w:rsidRPr="00325831">
              <w:rPr>
                <w:rFonts w:ascii="Arial" w:eastAsia="Times New Roman" w:hAnsi="Arial" w:cs="Arial"/>
                <w:b/>
                <w:bCs/>
                <w:color w:val="FFFFFF"/>
              </w:rPr>
              <w:t>TDN (%)</w:t>
            </w:r>
          </w:p>
        </w:tc>
        <w:tc>
          <w:tcPr>
            <w:tcW w:w="974" w:type="dxa"/>
            <w:tcBorders>
              <w:top w:val="single" w:sz="8" w:space="0" w:color="999999"/>
              <w:left w:val="single" w:sz="8" w:space="0" w:color="999999"/>
              <w:bottom w:val="single" w:sz="8" w:space="0" w:color="999999"/>
              <w:right w:val="single" w:sz="8" w:space="0" w:color="999999"/>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rPr>
            </w:pPr>
            <w:r w:rsidRPr="00325831">
              <w:rPr>
                <w:rFonts w:ascii="Arial" w:eastAsia="Times New Roman" w:hAnsi="Arial" w:cs="Arial"/>
                <w:b/>
                <w:bCs/>
                <w:color w:val="FFFFFF"/>
              </w:rPr>
              <w:t>Crude Protein (%)</w:t>
            </w:r>
          </w:p>
        </w:tc>
        <w:tc>
          <w:tcPr>
            <w:tcW w:w="960" w:type="dxa"/>
            <w:tcBorders>
              <w:top w:val="single" w:sz="8" w:space="0" w:color="999999"/>
              <w:left w:val="single" w:sz="8" w:space="0" w:color="999999"/>
              <w:bottom w:val="single" w:sz="8" w:space="0" w:color="999999"/>
              <w:right w:val="single" w:sz="8" w:space="0" w:color="999999"/>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rPr>
            </w:pPr>
            <w:r w:rsidRPr="00325831">
              <w:rPr>
                <w:rFonts w:ascii="Arial" w:eastAsia="Times New Roman" w:hAnsi="Arial" w:cs="Arial"/>
                <w:b/>
                <w:bCs/>
                <w:color w:val="FFFFFF"/>
              </w:rPr>
              <w:t>TDN (</w:t>
            </w:r>
            <w:proofErr w:type="spellStart"/>
            <w:r w:rsidRPr="00325831">
              <w:rPr>
                <w:rFonts w:ascii="Arial" w:eastAsia="Times New Roman" w:hAnsi="Arial" w:cs="Arial"/>
                <w:b/>
                <w:bCs/>
                <w:color w:val="FFFFFF"/>
              </w:rPr>
              <w:t>lbs</w:t>
            </w:r>
            <w:proofErr w:type="spellEnd"/>
            <w:r w:rsidRPr="00325831">
              <w:rPr>
                <w:rFonts w:ascii="Arial" w:eastAsia="Times New Roman" w:hAnsi="Arial" w:cs="Arial"/>
                <w:b/>
                <w:bCs/>
                <w:color w:val="FFFFFF"/>
              </w:rPr>
              <w:t>)</w:t>
            </w:r>
          </w:p>
        </w:tc>
        <w:tc>
          <w:tcPr>
            <w:tcW w:w="974" w:type="dxa"/>
            <w:tcBorders>
              <w:top w:val="single" w:sz="8" w:space="0" w:color="999999"/>
              <w:left w:val="single" w:sz="8" w:space="0" w:color="999999"/>
              <w:bottom w:val="single" w:sz="8" w:space="0" w:color="999999"/>
              <w:right w:val="single" w:sz="8" w:space="0" w:color="999999"/>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rPr>
            </w:pPr>
            <w:r w:rsidRPr="00325831">
              <w:rPr>
                <w:rFonts w:ascii="Arial" w:eastAsia="Times New Roman" w:hAnsi="Arial" w:cs="Arial"/>
                <w:b/>
                <w:bCs/>
                <w:color w:val="FFFFFF"/>
              </w:rPr>
              <w:t>Protein (</w:t>
            </w:r>
            <w:proofErr w:type="spellStart"/>
            <w:r w:rsidRPr="00325831">
              <w:rPr>
                <w:rFonts w:ascii="Arial" w:eastAsia="Times New Roman" w:hAnsi="Arial" w:cs="Arial"/>
                <w:b/>
                <w:bCs/>
                <w:color w:val="FFFFFF"/>
              </w:rPr>
              <w:t>lbs</w:t>
            </w:r>
            <w:proofErr w:type="spellEnd"/>
            <w:r w:rsidRPr="00325831">
              <w:rPr>
                <w:rFonts w:ascii="Arial" w:eastAsia="Times New Roman" w:hAnsi="Arial" w:cs="Arial"/>
                <w:b/>
                <w:bCs/>
                <w:color w:val="FFFFFF"/>
              </w:rPr>
              <w:t>)</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300</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0.5</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7.9</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54</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9.2</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4.3</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0.73</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8.4</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59</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11.4</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0.95</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1.5</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8.6</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64</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13.6</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5.5</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1.17</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8.6</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69</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16.2</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5.9</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1.39</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2.5</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8.5</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75</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18.9</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6.4</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1.61</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3</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8.2</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83</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22.2</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6.8</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1.83</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500</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0.5</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11.6</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54</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8.4</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6.3</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0.97</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12.2</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59</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9.8</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7.2</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1.19</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1.5</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12.6</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61</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11.2</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8.1</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1.41</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12.7</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69</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12.8</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8.8</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1.63</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2.5</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12.5</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75</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14.7</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9.4</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1.84</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3</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12.1</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83</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16.9</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10</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2.05</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700</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0.5</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14.9</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54</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1.19</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15.8</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59</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9</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9.3</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1.42</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1.5</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16.2</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61</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10.1</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10.4</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1.64</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16.3</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69</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11.4</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11.2</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1.85</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2.5</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16.1</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75</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12.8</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12.1</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2.06</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3</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15.5</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83</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14.6</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12.9</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2.27</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900</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0.5</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17.9</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54</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7.6</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9.7</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1.36</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19.1</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59</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11.3</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1.52</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1.5</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19.9</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61</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8.4</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12.1</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1.66</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20.3</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69</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8.8</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14</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1.79</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2.5</w:t>
            </w:r>
          </w:p>
        </w:tc>
        <w:tc>
          <w:tcPr>
            <w:tcW w:w="925"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20.2</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75</w:t>
            </w:r>
          </w:p>
        </w:tc>
        <w:tc>
          <w:tcPr>
            <w:tcW w:w="974"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9.3</w:t>
            </w:r>
          </w:p>
        </w:tc>
        <w:tc>
          <w:tcPr>
            <w:tcW w:w="960" w:type="dxa"/>
            <w:tcBorders>
              <w:top w:val="nil"/>
              <w:left w:val="nil"/>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15.2</w:t>
            </w:r>
          </w:p>
        </w:tc>
        <w:tc>
          <w:tcPr>
            <w:tcW w:w="974"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1.84</w:t>
            </w:r>
          </w:p>
        </w:tc>
      </w:tr>
      <w:tr w:rsidR="00325831" w:rsidRPr="00325831" w:rsidTr="00006852">
        <w:trPr>
          <w:trHeight w:val="315"/>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3</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18.3</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83</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10.1</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15.2</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1.85</w:t>
            </w:r>
          </w:p>
        </w:tc>
      </w:tr>
      <w:tr w:rsidR="00325831" w:rsidRPr="00325831" w:rsidTr="00006852">
        <w:trPr>
          <w:trHeight w:val="315"/>
        </w:trPr>
        <w:tc>
          <w:tcPr>
            <w:tcW w:w="4975" w:type="dxa"/>
            <w:tcBorders>
              <w:top w:val="single" w:sz="8" w:space="0" w:color="999999"/>
              <w:left w:val="single" w:sz="8" w:space="0" w:color="999999"/>
              <w:bottom w:val="single" w:sz="4" w:space="0" w:color="000000"/>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1121" w:type="dxa"/>
            <w:tcBorders>
              <w:top w:val="single" w:sz="8" w:space="0" w:color="999999"/>
              <w:left w:val="single" w:sz="8" w:space="0" w:color="999999"/>
              <w:bottom w:val="single" w:sz="4" w:space="0" w:color="000000"/>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25" w:type="dxa"/>
            <w:tcBorders>
              <w:top w:val="single" w:sz="8" w:space="0" w:color="999999"/>
              <w:left w:val="single" w:sz="8" w:space="0" w:color="999999"/>
              <w:bottom w:val="single" w:sz="4" w:space="0" w:color="000000"/>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60" w:type="dxa"/>
            <w:tcBorders>
              <w:top w:val="single" w:sz="8" w:space="0" w:color="999999"/>
              <w:left w:val="single" w:sz="8" w:space="0" w:color="999999"/>
              <w:bottom w:val="single" w:sz="4" w:space="0" w:color="000000"/>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74" w:type="dxa"/>
            <w:tcBorders>
              <w:top w:val="single" w:sz="8" w:space="0" w:color="999999"/>
              <w:left w:val="single" w:sz="8" w:space="0" w:color="999999"/>
              <w:bottom w:val="single" w:sz="4" w:space="0" w:color="000000"/>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60" w:type="dxa"/>
            <w:tcBorders>
              <w:top w:val="single" w:sz="8" w:space="0" w:color="999999"/>
              <w:left w:val="single" w:sz="8" w:space="0" w:color="999999"/>
              <w:bottom w:val="single" w:sz="4" w:space="0" w:color="000000"/>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c>
          <w:tcPr>
            <w:tcW w:w="974" w:type="dxa"/>
            <w:tcBorders>
              <w:top w:val="single" w:sz="8" w:space="0" w:color="999999"/>
              <w:left w:val="single" w:sz="8" w:space="0" w:color="999999"/>
              <w:bottom w:val="single" w:sz="4" w:space="0" w:color="000000"/>
              <w:right w:val="single" w:sz="8" w:space="0" w:color="999999"/>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rPr>
            </w:pPr>
            <w:r w:rsidRPr="00325831">
              <w:rPr>
                <w:rFonts w:ascii="Arial" w:eastAsia="Times New Roman" w:hAnsi="Arial" w:cs="Arial"/>
                <w:color w:val="000000"/>
              </w:rPr>
              <w:t> </w:t>
            </w:r>
          </w:p>
        </w:tc>
      </w:tr>
      <w:tr w:rsidR="00325831" w:rsidRPr="00325831" w:rsidTr="00006852">
        <w:trPr>
          <w:trHeight w:val="300"/>
        </w:trPr>
        <w:tc>
          <w:tcPr>
            <w:tcW w:w="497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sz w:val="16"/>
                <w:szCs w:val="16"/>
              </w:rPr>
            </w:pPr>
            <w:bookmarkStart w:id="0" w:name="RANGE!B36"/>
            <w:r w:rsidRPr="00325831">
              <w:rPr>
                <w:rFonts w:ascii="Arial" w:eastAsia="Times New Roman" w:hAnsi="Arial" w:cs="Arial"/>
                <w:color w:val="000000"/>
                <w:sz w:val="16"/>
                <w:szCs w:val="16"/>
              </w:rPr>
              <w:t>(Source: Univ. of Florida Extension - http://edis.ifas.ufl.edu/an254)</w:t>
            </w:r>
            <w:bookmarkEnd w:id="0"/>
          </w:p>
        </w:tc>
        <w:tc>
          <w:tcPr>
            <w:tcW w:w="1121"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 </w:t>
            </w:r>
          </w:p>
        </w:tc>
        <w:tc>
          <w:tcPr>
            <w:tcW w:w="925"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 </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 </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 </w:t>
            </w:r>
          </w:p>
        </w:tc>
        <w:tc>
          <w:tcPr>
            <w:tcW w:w="960"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 </w:t>
            </w:r>
          </w:p>
        </w:tc>
        <w:tc>
          <w:tcPr>
            <w:tcW w:w="974" w:type="dxa"/>
            <w:tcBorders>
              <w:top w:val="single" w:sz="8" w:space="0" w:color="999999"/>
              <w:left w:val="single" w:sz="8" w:space="0" w:color="999999"/>
              <w:bottom w:val="single" w:sz="8" w:space="0" w:color="999999"/>
              <w:right w:val="single" w:sz="8" w:space="0" w:color="999999"/>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rPr>
            </w:pPr>
            <w:r w:rsidRPr="00325831">
              <w:rPr>
                <w:rFonts w:ascii="Arial" w:eastAsia="Times New Roman" w:hAnsi="Arial" w:cs="Arial"/>
                <w:color w:val="000000"/>
              </w:rPr>
              <w:t> </w:t>
            </w:r>
          </w:p>
        </w:tc>
      </w:tr>
    </w:tbl>
    <w:p w:rsidR="009E3B35" w:rsidRDefault="009E3B35" w:rsidP="00C44D84">
      <w:pPr>
        <w:spacing w:line="240" w:lineRule="auto"/>
        <w:rPr>
          <w:rFonts w:cstheme="minorHAnsi"/>
          <w:b/>
        </w:rPr>
      </w:pPr>
    </w:p>
    <w:p w:rsidR="00325831" w:rsidRDefault="00325831">
      <w:pPr>
        <w:rPr>
          <w:rFonts w:cstheme="minorHAnsi"/>
          <w:b/>
        </w:rPr>
      </w:pPr>
      <w:r>
        <w:rPr>
          <w:rFonts w:cstheme="minorHAnsi"/>
          <w:b/>
        </w:rPr>
        <w:br w:type="page"/>
      </w:r>
    </w:p>
    <w:tbl>
      <w:tblPr>
        <w:tblW w:w="9360" w:type="dxa"/>
        <w:tblLook w:val="04A0" w:firstRow="1" w:lastRow="0" w:firstColumn="1" w:lastColumn="0" w:noHBand="0" w:noVBand="1"/>
      </w:tblPr>
      <w:tblGrid>
        <w:gridCol w:w="3843"/>
        <w:gridCol w:w="1380"/>
        <w:gridCol w:w="1379"/>
        <w:gridCol w:w="1379"/>
        <w:gridCol w:w="1379"/>
      </w:tblGrid>
      <w:tr w:rsidR="00325831" w:rsidRPr="00325831" w:rsidTr="00F13EC0">
        <w:trPr>
          <w:trHeight w:val="83"/>
        </w:trPr>
        <w:tc>
          <w:tcPr>
            <w:tcW w:w="9360" w:type="dxa"/>
            <w:gridSpan w:val="5"/>
            <w:tcBorders>
              <w:top w:val="nil"/>
              <w:left w:val="nil"/>
              <w:bottom w:val="nil"/>
              <w:right w:val="nil"/>
            </w:tcBorders>
            <w:shd w:val="clear" w:color="auto" w:fill="auto"/>
            <w:vAlign w:val="center"/>
          </w:tcPr>
          <w:p w:rsidR="00325831" w:rsidRPr="00325831" w:rsidRDefault="00325831" w:rsidP="00F13EC0">
            <w:pPr>
              <w:spacing w:after="0" w:line="240" w:lineRule="auto"/>
              <w:rPr>
                <w:rFonts w:ascii="Arial" w:eastAsia="Times New Roman" w:hAnsi="Arial" w:cs="Arial"/>
                <w:b/>
                <w:bCs/>
                <w:color w:val="000000"/>
                <w:sz w:val="20"/>
                <w:szCs w:val="20"/>
              </w:rPr>
            </w:pPr>
          </w:p>
        </w:tc>
      </w:tr>
      <w:tr w:rsidR="00325831" w:rsidRPr="00325831" w:rsidTr="00325831">
        <w:trPr>
          <w:trHeight w:val="315"/>
        </w:trPr>
        <w:tc>
          <w:tcPr>
            <w:tcW w:w="9360" w:type="dxa"/>
            <w:gridSpan w:val="5"/>
            <w:tcBorders>
              <w:top w:val="single" w:sz="8" w:space="0" w:color="CCCCCC"/>
              <w:left w:val="single" w:sz="8" w:space="0" w:color="CCCCCC"/>
              <w:bottom w:val="single" w:sz="12" w:space="0" w:color="000000"/>
              <w:right w:val="single" w:sz="8" w:space="0" w:color="CCCCCC"/>
            </w:tcBorders>
            <w:shd w:val="clear" w:color="000000" w:fill="FFFFFF"/>
            <w:vAlign w:val="center"/>
            <w:hideMark/>
          </w:tcPr>
          <w:p w:rsidR="00325831" w:rsidRPr="00325831" w:rsidRDefault="00325831" w:rsidP="00325831">
            <w:pPr>
              <w:spacing w:after="0" w:line="240" w:lineRule="auto"/>
              <w:rPr>
                <w:rFonts w:ascii="Arial" w:eastAsia="Times New Roman" w:hAnsi="Arial" w:cs="Arial"/>
                <w:b/>
                <w:bCs/>
                <w:color w:val="33664D"/>
                <w:sz w:val="20"/>
                <w:szCs w:val="20"/>
              </w:rPr>
            </w:pPr>
            <w:r w:rsidRPr="00325831">
              <w:rPr>
                <w:rFonts w:ascii="Arial" w:eastAsia="Times New Roman" w:hAnsi="Arial" w:cs="Arial"/>
                <w:b/>
                <w:bCs/>
                <w:color w:val="33664D"/>
                <w:sz w:val="20"/>
                <w:szCs w:val="20"/>
              </w:rPr>
              <w:t>Mean Nutrient Content of Feeds Commonly Used in Beef Cattle Diets </w:t>
            </w:r>
            <w:r w:rsidRPr="00325831">
              <w:rPr>
                <w:rFonts w:ascii="Arial" w:eastAsia="Times New Roman" w:hAnsi="Arial" w:cs="Arial"/>
                <w:b/>
                <w:bCs/>
                <w:color w:val="33664D"/>
                <w:sz w:val="20"/>
                <w:szCs w:val="20"/>
                <w:vertAlign w:val="superscript"/>
              </w:rPr>
              <w:t>a</w:t>
            </w:r>
          </w:p>
        </w:tc>
      </w:tr>
      <w:tr w:rsidR="00325831" w:rsidRPr="00325831" w:rsidTr="00F13EC0">
        <w:trPr>
          <w:trHeight w:val="573"/>
        </w:trPr>
        <w:tc>
          <w:tcPr>
            <w:tcW w:w="3843" w:type="dxa"/>
            <w:tcBorders>
              <w:top w:val="nil"/>
              <w:left w:val="single" w:sz="8" w:space="0" w:color="CCCCCC"/>
              <w:bottom w:val="single" w:sz="12" w:space="0" w:color="000000"/>
              <w:right w:val="nil"/>
            </w:tcBorders>
            <w:shd w:val="clear" w:color="000000" w:fill="FFFFFF"/>
            <w:vAlign w:val="center"/>
            <w:hideMark/>
          </w:tcPr>
          <w:p w:rsidR="00325831" w:rsidRPr="00325831" w:rsidRDefault="00325831" w:rsidP="00325831">
            <w:pPr>
              <w:spacing w:after="0" w:line="240" w:lineRule="auto"/>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Feedstuff</w:t>
            </w:r>
          </w:p>
        </w:tc>
        <w:tc>
          <w:tcPr>
            <w:tcW w:w="1380" w:type="dxa"/>
            <w:tcBorders>
              <w:top w:val="nil"/>
              <w:left w:val="nil"/>
              <w:bottom w:val="single" w:sz="12" w:space="0" w:color="000000"/>
              <w:right w:val="nil"/>
            </w:tcBorders>
            <w:shd w:val="clear" w:color="000000" w:fill="FFFFFF"/>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TDNs (%)</w:t>
            </w:r>
          </w:p>
        </w:tc>
        <w:tc>
          <w:tcPr>
            <w:tcW w:w="1379" w:type="dxa"/>
            <w:tcBorders>
              <w:top w:val="nil"/>
              <w:left w:val="nil"/>
              <w:bottom w:val="single" w:sz="12" w:space="0" w:color="000000"/>
              <w:right w:val="nil"/>
            </w:tcBorders>
            <w:shd w:val="clear" w:color="000000" w:fill="FFFFFF"/>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Crude Protein (%)</w:t>
            </w:r>
          </w:p>
        </w:tc>
        <w:tc>
          <w:tcPr>
            <w:tcW w:w="1379" w:type="dxa"/>
            <w:tcBorders>
              <w:top w:val="nil"/>
              <w:left w:val="nil"/>
              <w:bottom w:val="single" w:sz="12" w:space="0" w:color="000000"/>
              <w:right w:val="nil"/>
            </w:tcBorders>
            <w:shd w:val="clear" w:color="000000" w:fill="FFFFFF"/>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Crude Fiber (%)</w:t>
            </w:r>
          </w:p>
        </w:tc>
        <w:tc>
          <w:tcPr>
            <w:tcW w:w="1379" w:type="dxa"/>
            <w:tcBorders>
              <w:top w:val="nil"/>
              <w:left w:val="nil"/>
              <w:bottom w:val="single" w:sz="12" w:space="0" w:color="000000"/>
              <w:right w:val="single" w:sz="8" w:space="0" w:color="CCCCCC"/>
            </w:tcBorders>
            <w:shd w:val="clear" w:color="000000" w:fill="FFFFFF"/>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Dry Matter (%)</w:t>
            </w:r>
          </w:p>
        </w:tc>
      </w:tr>
      <w:tr w:rsidR="00325831" w:rsidRPr="00325831" w:rsidTr="00325831">
        <w:trPr>
          <w:trHeight w:val="315"/>
        </w:trPr>
        <w:tc>
          <w:tcPr>
            <w:tcW w:w="3843" w:type="dxa"/>
            <w:tcBorders>
              <w:top w:val="single" w:sz="12" w:space="0" w:color="000000"/>
              <w:left w:val="single" w:sz="8" w:space="0" w:color="CCCCCC"/>
              <w:bottom w:val="single" w:sz="8" w:space="0" w:color="000000"/>
              <w:right w:val="single" w:sz="4" w:space="0" w:color="000000"/>
            </w:tcBorders>
            <w:shd w:val="clear" w:color="000000" w:fill="FFFFFF"/>
            <w:vAlign w:val="center"/>
            <w:hideMark/>
          </w:tcPr>
          <w:p w:rsidR="00325831" w:rsidRPr="00325831" w:rsidRDefault="00325831" w:rsidP="00325831">
            <w:pPr>
              <w:spacing w:after="0" w:line="240" w:lineRule="auto"/>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Forage</w:t>
            </w:r>
          </w:p>
        </w:tc>
        <w:tc>
          <w:tcPr>
            <w:tcW w:w="1380" w:type="dxa"/>
            <w:tcBorders>
              <w:top w:val="single" w:sz="12" w:space="0" w:color="000000"/>
              <w:left w:val="single" w:sz="4" w:space="0" w:color="000000"/>
              <w:bottom w:val="single" w:sz="8" w:space="0" w:color="000000"/>
              <w:right w:val="single" w:sz="4" w:space="0" w:color="000000"/>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Column1</w:t>
            </w:r>
          </w:p>
        </w:tc>
        <w:tc>
          <w:tcPr>
            <w:tcW w:w="1379" w:type="dxa"/>
            <w:tcBorders>
              <w:top w:val="single" w:sz="12" w:space="0" w:color="000000"/>
              <w:left w:val="single" w:sz="4" w:space="0" w:color="000000"/>
              <w:bottom w:val="single" w:sz="8" w:space="0" w:color="000000"/>
              <w:right w:val="single" w:sz="4" w:space="0" w:color="000000"/>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Column2</w:t>
            </w:r>
          </w:p>
        </w:tc>
        <w:tc>
          <w:tcPr>
            <w:tcW w:w="1379" w:type="dxa"/>
            <w:tcBorders>
              <w:top w:val="single" w:sz="12" w:space="0" w:color="000000"/>
              <w:left w:val="single" w:sz="4" w:space="0" w:color="000000"/>
              <w:bottom w:val="single" w:sz="8" w:space="0" w:color="000000"/>
              <w:right w:val="single" w:sz="4" w:space="0" w:color="000000"/>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Column3</w:t>
            </w:r>
          </w:p>
        </w:tc>
        <w:tc>
          <w:tcPr>
            <w:tcW w:w="1379" w:type="dxa"/>
            <w:tcBorders>
              <w:top w:val="single" w:sz="12" w:space="0" w:color="000000"/>
              <w:left w:val="single" w:sz="4" w:space="0" w:color="000000"/>
              <w:bottom w:val="single" w:sz="8" w:space="0" w:color="000000"/>
              <w:right w:val="single" w:sz="8" w:space="0" w:color="CCCCCC"/>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Column4</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Alfalfa, Fresh</w:t>
            </w:r>
          </w:p>
        </w:tc>
        <w:tc>
          <w:tcPr>
            <w:tcW w:w="1380"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62</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18.9</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26.5</w:t>
            </w:r>
          </w:p>
        </w:tc>
        <w:tc>
          <w:tcPr>
            <w:tcW w:w="1379" w:type="dxa"/>
            <w:tcBorders>
              <w:top w:val="single" w:sz="4" w:space="0" w:color="000000"/>
              <w:left w:val="single" w:sz="4" w:space="0" w:color="000000"/>
              <w:bottom w:val="single" w:sz="4" w:space="0" w:color="000000"/>
              <w:right w:val="single" w:sz="8" w:space="0" w:color="CCCCCC"/>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23.4</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Fresh Alfalfa, late vegetative</w:t>
            </w:r>
          </w:p>
        </w:tc>
        <w:tc>
          <w:tcPr>
            <w:tcW w:w="1380"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66</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22.2</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24.2</w:t>
            </w:r>
          </w:p>
        </w:tc>
        <w:tc>
          <w:tcPr>
            <w:tcW w:w="1379" w:type="dxa"/>
            <w:tcBorders>
              <w:top w:val="single" w:sz="4" w:space="0" w:color="000000"/>
              <w:left w:val="single" w:sz="4" w:space="0" w:color="000000"/>
              <w:bottom w:val="single" w:sz="4" w:space="0" w:color="000000"/>
              <w:right w:val="single" w:sz="8" w:space="0" w:color="CCCCCC"/>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23.2</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Alfalfa Hay</w:t>
            </w:r>
          </w:p>
        </w:tc>
        <w:tc>
          <w:tcPr>
            <w:tcW w:w="1380"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60</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18.6</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26.1</w:t>
            </w:r>
          </w:p>
        </w:tc>
        <w:tc>
          <w:tcPr>
            <w:tcW w:w="1379" w:type="dxa"/>
            <w:tcBorders>
              <w:top w:val="single" w:sz="4" w:space="0" w:color="000000"/>
              <w:left w:val="single" w:sz="4" w:space="0" w:color="000000"/>
              <w:bottom w:val="single" w:sz="4" w:space="0" w:color="000000"/>
              <w:right w:val="single" w:sz="8" w:space="0" w:color="CCCCCC"/>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90.6</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Alfalfa Silage</w:t>
            </w:r>
          </w:p>
        </w:tc>
        <w:tc>
          <w:tcPr>
            <w:tcW w:w="1380"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63</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19.5</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25.4</w:t>
            </w:r>
          </w:p>
        </w:tc>
        <w:tc>
          <w:tcPr>
            <w:tcW w:w="1379" w:type="dxa"/>
            <w:tcBorders>
              <w:top w:val="single" w:sz="4" w:space="0" w:color="000000"/>
              <w:left w:val="single" w:sz="4" w:space="0" w:color="000000"/>
              <w:bottom w:val="single" w:sz="4" w:space="0" w:color="000000"/>
              <w:right w:val="single" w:sz="8" w:space="0" w:color="CCCCCC"/>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44.2</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Fresh Bermuda Grass</w:t>
            </w:r>
          </w:p>
        </w:tc>
        <w:tc>
          <w:tcPr>
            <w:tcW w:w="1380"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64</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12.6</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28.4</w:t>
            </w:r>
          </w:p>
        </w:tc>
        <w:tc>
          <w:tcPr>
            <w:tcW w:w="1379" w:type="dxa"/>
            <w:tcBorders>
              <w:top w:val="single" w:sz="4" w:space="0" w:color="000000"/>
              <w:left w:val="single" w:sz="4" w:space="0" w:color="000000"/>
              <w:bottom w:val="single" w:sz="4" w:space="0" w:color="000000"/>
              <w:right w:val="single" w:sz="8" w:space="0" w:color="CCCCCC"/>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30.3</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Bermuda Grass Hay, sun-cured</w:t>
            </w:r>
          </w:p>
        </w:tc>
        <w:tc>
          <w:tcPr>
            <w:tcW w:w="1380"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49</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7.8</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2.7</w:t>
            </w:r>
          </w:p>
        </w:tc>
        <w:tc>
          <w:tcPr>
            <w:tcW w:w="1379" w:type="dxa"/>
            <w:tcBorders>
              <w:top w:val="single" w:sz="4" w:space="0" w:color="000000"/>
              <w:left w:val="single" w:sz="4" w:space="0" w:color="000000"/>
              <w:bottom w:val="single" w:sz="4" w:space="0" w:color="000000"/>
              <w:right w:val="single" w:sz="8" w:space="0" w:color="CCCCCC"/>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93</w:t>
            </w:r>
          </w:p>
        </w:tc>
      </w:tr>
      <w:tr w:rsidR="00325831" w:rsidRPr="00325831" w:rsidTr="00325831">
        <w:trPr>
          <w:trHeight w:val="315"/>
        </w:trPr>
        <w:tc>
          <w:tcPr>
            <w:tcW w:w="3843" w:type="dxa"/>
            <w:tcBorders>
              <w:top w:val="single" w:sz="4" w:space="0" w:color="000000"/>
              <w:left w:val="single" w:sz="8" w:space="0" w:color="CCCCCC"/>
              <w:bottom w:val="single" w:sz="12" w:space="0" w:color="000000"/>
              <w:right w:val="single" w:sz="12" w:space="0" w:color="FFFFFF"/>
            </w:tcBorders>
            <w:shd w:val="clear" w:color="D9D9D9" w:fill="D9D9D9"/>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Corn Silage, well-eared</w:t>
            </w:r>
          </w:p>
        </w:tc>
        <w:tc>
          <w:tcPr>
            <w:tcW w:w="1380" w:type="dxa"/>
            <w:tcBorders>
              <w:top w:val="single" w:sz="4" w:space="0" w:color="000000"/>
              <w:left w:val="single" w:sz="4" w:space="0" w:color="000000"/>
              <w:bottom w:val="single" w:sz="12"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72</w:t>
            </w:r>
          </w:p>
        </w:tc>
        <w:tc>
          <w:tcPr>
            <w:tcW w:w="1379" w:type="dxa"/>
            <w:tcBorders>
              <w:top w:val="single" w:sz="4" w:space="0" w:color="000000"/>
              <w:left w:val="single" w:sz="4" w:space="0" w:color="000000"/>
              <w:bottom w:val="single" w:sz="12"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8.7</w:t>
            </w:r>
          </w:p>
        </w:tc>
        <w:tc>
          <w:tcPr>
            <w:tcW w:w="1379" w:type="dxa"/>
            <w:tcBorders>
              <w:top w:val="single" w:sz="4" w:space="0" w:color="000000"/>
              <w:left w:val="single" w:sz="4" w:space="0" w:color="000000"/>
              <w:bottom w:val="single" w:sz="12"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19.5</w:t>
            </w:r>
          </w:p>
        </w:tc>
        <w:tc>
          <w:tcPr>
            <w:tcW w:w="1379" w:type="dxa"/>
            <w:tcBorders>
              <w:top w:val="single" w:sz="4" w:space="0" w:color="000000"/>
              <w:left w:val="single" w:sz="4" w:space="0" w:color="000000"/>
              <w:bottom w:val="single" w:sz="12" w:space="0" w:color="000000"/>
              <w:right w:val="single" w:sz="8" w:space="0" w:color="CCCCCC"/>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34.6</w:t>
            </w:r>
          </w:p>
        </w:tc>
      </w:tr>
      <w:tr w:rsidR="00325831" w:rsidRPr="00325831" w:rsidTr="00F13EC0">
        <w:trPr>
          <w:trHeight w:val="627"/>
        </w:trPr>
        <w:tc>
          <w:tcPr>
            <w:tcW w:w="3843" w:type="dxa"/>
            <w:tcBorders>
              <w:top w:val="single" w:sz="12" w:space="0" w:color="000000"/>
              <w:left w:val="single" w:sz="8" w:space="0" w:color="CCCCCC"/>
              <w:bottom w:val="single" w:sz="12" w:space="0" w:color="000000"/>
              <w:right w:val="nil"/>
            </w:tcBorders>
            <w:shd w:val="clear" w:color="000000" w:fill="FFFFFF"/>
            <w:vAlign w:val="center"/>
            <w:hideMark/>
          </w:tcPr>
          <w:p w:rsidR="00325831" w:rsidRPr="00325831" w:rsidRDefault="00325831" w:rsidP="00325831">
            <w:pPr>
              <w:spacing w:after="0" w:line="240" w:lineRule="auto"/>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Feedstuff</w:t>
            </w:r>
          </w:p>
        </w:tc>
        <w:tc>
          <w:tcPr>
            <w:tcW w:w="1380" w:type="dxa"/>
            <w:tcBorders>
              <w:top w:val="single" w:sz="12" w:space="0" w:color="000000"/>
              <w:left w:val="nil"/>
              <w:bottom w:val="single" w:sz="12" w:space="0" w:color="000000"/>
              <w:right w:val="nil"/>
            </w:tcBorders>
            <w:shd w:val="clear" w:color="000000" w:fill="FFFFFF"/>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TDNs (%)</w:t>
            </w:r>
          </w:p>
        </w:tc>
        <w:tc>
          <w:tcPr>
            <w:tcW w:w="1379" w:type="dxa"/>
            <w:tcBorders>
              <w:top w:val="single" w:sz="12" w:space="0" w:color="000000"/>
              <w:left w:val="nil"/>
              <w:bottom w:val="single" w:sz="12" w:space="0" w:color="000000"/>
              <w:right w:val="nil"/>
            </w:tcBorders>
            <w:shd w:val="clear" w:color="000000" w:fill="FFFFFF"/>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Crude Protein (%)</w:t>
            </w:r>
          </w:p>
        </w:tc>
        <w:tc>
          <w:tcPr>
            <w:tcW w:w="1379" w:type="dxa"/>
            <w:tcBorders>
              <w:top w:val="single" w:sz="12" w:space="0" w:color="000000"/>
              <w:left w:val="nil"/>
              <w:bottom w:val="single" w:sz="12" w:space="0" w:color="000000"/>
              <w:right w:val="nil"/>
            </w:tcBorders>
            <w:shd w:val="clear" w:color="000000" w:fill="FFFFFF"/>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Crude Fiber (%)</w:t>
            </w:r>
          </w:p>
        </w:tc>
        <w:tc>
          <w:tcPr>
            <w:tcW w:w="1379" w:type="dxa"/>
            <w:tcBorders>
              <w:top w:val="single" w:sz="12" w:space="0" w:color="000000"/>
              <w:left w:val="nil"/>
              <w:bottom w:val="single" w:sz="12" w:space="0" w:color="000000"/>
              <w:right w:val="single" w:sz="8" w:space="0" w:color="CCCCCC"/>
            </w:tcBorders>
            <w:shd w:val="clear" w:color="000000" w:fill="FFFFFF"/>
            <w:vAlign w:val="center"/>
            <w:hideMark/>
          </w:tcPr>
          <w:p w:rsidR="00325831" w:rsidRPr="00325831" w:rsidRDefault="00325831" w:rsidP="00325831">
            <w:pPr>
              <w:spacing w:after="0" w:line="240" w:lineRule="auto"/>
              <w:jc w:val="center"/>
              <w:rPr>
                <w:rFonts w:ascii="Arial" w:eastAsia="Times New Roman" w:hAnsi="Arial" w:cs="Arial"/>
                <w:b/>
                <w:bCs/>
                <w:color w:val="000000"/>
                <w:sz w:val="20"/>
                <w:szCs w:val="20"/>
              </w:rPr>
            </w:pPr>
            <w:r w:rsidRPr="00325831">
              <w:rPr>
                <w:rFonts w:ascii="Arial" w:eastAsia="Times New Roman" w:hAnsi="Arial" w:cs="Arial"/>
                <w:b/>
                <w:bCs/>
                <w:color w:val="000000"/>
                <w:sz w:val="20"/>
                <w:szCs w:val="20"/>
              </w:rPr>
              <w:t>Dry Matter (%)</w:t>
            </w:r>
          </w:p>
        </w:tc>
      </w:tr>
      <w:tr w:rsidR="00325831" w:rsidRPr="00325831" w:rsidTr="00325831">
        <w:trPr>
          <w:trHeight w:val="315"/>
        </w:trPr>
        <w:tc>
          <w:tcPr>
            <w:tcW w:w="3843" w:type="dxa"/>
            <w:tcBorders>
              <w:top w:val="single" w:sz="8" w:space="0" w:color="000000"/>
              <w:left w:val="single" w:sz="8" w:space="0" w:color="CCCCCC"/>
              <w:bottom w:val="single" w:sz="8" w:space="0" w:color="000000"/>
              <w:right w:val="single" w:sz="4" w:space="0" w:color="000000"/>
            </w:tcBorders>
            <w:shd w:val="clear" w:color="000000" w:fill="000000"/>
            <w:vAlign w:val="center"/>
            <w:hideMark/>
          </w:tcPr>
          <w:p w:rsidR="00325831" w:rsidRPr="00325831" w:rsidRDefault="00325831" w:rsidP="00325831">
            <w:pPr>
              <w:spacing w:after="0" w:line="240" w:lineRule="auto"/>
              <w:rPr>
                <w:rFonts w:ascii="Arial" w:eastAsia="Times New Roman" w:hAnsi="Arial" w:cs="Arial"/>
                <w:b/>
                <w:bCs/>
                <w:color w:val="FFFFFF"/>
                <w:sz w:val="20"/>
                <w:szCs w:val="20"/>
              </w:rPr>
            </w:pPr>
            <w:r w:rsidRPr="00325831">
              <w:rPr>
                <w:rFonts w:ascii="Arial" w:eastAsia="Times New Roman" w:hAnsi="Arial" w:cs="Arial"/>
                <w:b/>
                <w:bCs/>
                <w:color w:val="FFFFFF"/>
                <w:sz w:val="20"/>
                <w:szCs w:val="20"/>
              </w:rPr>
              <w:t xml:space="preserve">Concentrates </w:t>
            </w:r>
          </w:p>
        </w:tc>
        <w:tc>
          <w:tcPr>
            <w:tcW w:w="1380"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sz w:val="20"/>
                <w:szCs w:val="20"/>
              </w:rPr>
            </w:pPr>
          </w:p>
        </w:tc>
        <w:tc>
          <w:tcPr>
            <w:tcW w:w="1379"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sz w:val="20"/>
                <w:szCs w:val="20"/>
              </w:rPr>
            </w:pPr>
          </w:p>
        </w:tc>
        <w:tc>
          <w:tcPr>
            <w:tcW w:w="1379"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sz w:val="20"/>
                <w:szCs w:val="20"/>
              </w:rPr>
            </w:pPr>
          </w:p>
        </w:tc>
        <w:tc>
          <w:tcPr>
            <w:tcW w:w="1379" w:type="dxa"/>
            <w:tcBorders>
              <w:top w:val="single" w:sz="8" w:space="0" w:color="000000"/>
              <w:left w:val="single" w:sz="4" w:space="0" w:color="000000"/>
              <w:bottom w:val="single" w:sz="8" w:space="0" w:color="000000"/>
              <w:right w:val="single" w:sz="8" w:space="0" w:color="CCCCCC"/>
            </w:tcBorders>
            <w:shd w:val="clear" w:color="000000" w:fill="000000"/>
            <w:vAlign w:val="center"/>
            <w:hideMark/>
          </w:tcPr>
          <w:p w:rsidR="00325831" w:rsidRPr="00325831" w:rsidRDefault="00325831" w:rsidP="00325831">
            <w:pPr>
              <w:spacing w:after="0" w:line="240" w:lineRule="auto"/>
              <w:jc w:val="center"/>
              <w:rPr>
                <w:rFonts w:ascii="Arial" w:eastAsia="Times New Roman" w:hAnsi="Arial" w:cs="Arial"/>
                <w:b/>
                <w:bCs/>
                <w:color w:val="FFFFFF"/>
                <w:sz w:val="20"/>
                <w:szCs w:val="20"/>
              </w:rPr>
            </w:pP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Barley Grain</w:t>
            </w:r>
          </w:p>
        </w:tc>
        <w:tc>
          <w:tcPr>
            <w:tcW w:w="1380"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88</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13.2</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3.37</w:t>
            </w:r>
          </w:p>
        </w:tc>
        <w:tc>
          <w:tcPr>
            <w:tcW w:w="1379" w:type="dxa"/>
            <w:tcBorders>
              <w:top w:val="single" w:sz="4" w:space="0" w:color="000000"/>
              <w:left w:val="single" w:sz="4" w:space="0" w:color="000000"/>
              <w:bottom w:val="single" w:sz="4" w:space="0" w:color="000000"/>
              <w:right w:val="single" w:sz="8" w:space="0" w:color="CCCCCC"/>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88.1</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Beet pulp, dried</w:t>
            </w:r>
          </w:p>
        </w:tc>
        <w:tc>
          <w:tcPr>
            <w:tcW w:w="1380"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74</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9.8</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20</w:t>
            </w:r>
          </w:p>
        </w:tc>
        <w:tc>
          <w:tcPr>
            <w:tcW w:w="1379" w:type="dxa"/>
            <w:tcBorders>
              <w:top w:val="single" w:sz="4" w:space="0" w:color="000000"/>
              <w:left w:val="single" w:sz="4" w:space="0" w:color="000000"/>
              <w:bottom w:val="single" w:sz="4" w:space="0" w:color="000000"/>
              <w:right w:val="single" w:sz="8" w:space="0" w:color="CCCCCC"/>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91</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Brewer's grains, dried</w:t>
            </w:r>
          </w:p>
        </w:tc>
        <w:tc>
          <w:tcPr>
            <w:tcW w:w="1380"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66</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29.2</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7.8</w:t>
            </w:r>
          </w:p>
        </w:tc>
        <w:tc>
          <w:tcPr>
            <w:tcW w:w="1379" w:type="dxa"/>
            <w:tcBorders>
              <w:top w:val="single" w:sz="4" w:space="0" w:color="000000"/>
              <w:left w:val="single" w:sz="4" w:space="0" w:color="000000"/>
              <w:bottom w:val="single" w:sz="4" w:space="0" w:color="000000"/>
              <w:right w:val="single" w:sz="8" w:space="0" w:color="CCCCCC"/>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90.2</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Corn - Distiller's grains, dried</w:t>
            </w:r>
          </w:p>
        </w:tc>
        <w:tc>
          <w:tcPr>
            <w:tcW w:w="1380"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90</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30.4</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6.9</w:t>
            </w:r>
          </w:p>
        </w:tc>
        <w:tc>
          <w:tcPr>
            <w:tcW w:w="1379" w:type="dxa"/>
            <w:tcBorders>
              <w:top w:val="single" w:sz="4" w:space="0" w:color="000000"/>
              <w:left w:val="single" w:sz="4" w:space="0" w:color="000000"/>
              <w:bottom w:val="single" w:sz="4" w:space="0" w:color="000000"/>
              <w:right w:val="single" w:sz="8" w:space="0" w:color="CCCCCC"/>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90.3</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Corn - Grain, cracked+B34</w:t>
            </w:r>
          </w:p>
        </w:tc>
        <w:tc>
          <w:tcPr>
            <w:tcW w:w="1380"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90</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9.8</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2.3</w:t>
            </w:r>
          </w:p>
        </w:tc>
        <w:tc>
          <w:tcPr>
            <w:tcW w:w="1379" w:type="dxa"/>
            <w:tcBorders>
              <w:top w:val="single" w:sz="4" w:space="0" w:color="000000"/>
              <w:left w:val="single" w:sz="4" w:space="0" w:color="000000"/>
              <w:bottom w:val="single" w:sz="4" w:space="0" w:color="000000"/>
              <w:right w:val="single" w:sz="8" w:space="0" w:color="CCCCCC"/>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90</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ind w:firstLineChars="100" w:firstLine="200"/>
              <w:rPr>
                <w:rFonts w:ascii="Arial" w:eastAsia="Times New Roman" w:hAnsi="Arial" w:cs="Arial"/>
                <w:color w:val="000000"/>
                <w:sz w:val="20"/>
                <w:szCs w:val="20"/>
              </w:rPr>
            </w:pPr>
            <w:r w:rsidRPr="00325831">
              <w:rPr>
                <w:rFonts w:ascii="Arial" w:eastAsia="Times New Roman" w:hAnsi="Arial" w:cs="Arial"/>
                <w:color w:val="000000"/>
                <w:sz w:val="20"/>
                <w:szCs w:val="20"/>
              </w:rPr>
              <w:t>Cotton Seed</w:t>
            </w:r>
          </w:p>
        </w:tc>
        <w:tc>
          <w:tcPr>
            <w:tcW w:w="1380"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90</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24.4</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25.6</w:t>
            </w:r>
          </w:p>
        </w:tc>
        <w:tc>
          <w:tcPr>
            <w:tcW w:w="1379" w:type="dxa"/>
            <w:tcBorders>
              <w:top w:val="single" w:sz="4" w:space="0" w:color="000000"/>
              <w:left w:val="single" w:sz="4" w:space="0" w:color="000000"/>
              <w:bottom w:val="single" w:sz="4" w:space="0" w:color="000000"/>
              <w:right w:val="single" w:sz="8" w:space="0" w:color="CCCCCC"/>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89.4</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sz w:val="20"/>
                <w:szCs w:val="20"/>
              </w:rPr>
            </w:pPr>
            <w:r w:rsidRPr="00325831">
              <w:rPr>
                <w:rFonts w:ascii="Arial" w:eastAsia="Times New Roman" w:hAnsi="Arial" w:cs="Arial"/>
                <w:color w:val="000000"/>
                <w:sz w:val="20"/>
                <w:szCs w:val="20"/>
              </w:rPr>
              <w:t xml:space="preserve">  Molasses, cane</w:t>
            </w:r>
          </w:p>
        </w:tc>
        <w:tc>
          <w:tcPr>
            <w:tcW w:w="1380"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72</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5.8</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0.5</w:t>
            </w:r>
          </w:p>
        </w:tc>
        <w:tc>
          <w:tcPr>
            <w:tcW w:w="1379" w:type="dxa"/>
            <w:tcBorders>
              <w:top w:val="single" w:sz="4" w:space="0" w:color="000000"/>
              <w:left w:val="single" w:sz="4" w:space="0" w:color="000000"/>
              <w:bottom w:val="single" w:sz="4" w:space="0" w:color="000000"/>
              <w:right w:val="single" w:sz="8" w:space="0" w:color="CCCCCC"/>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74.3</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sz w:val="20"/>
                <w:szCs w:val="20"/>
              </w:rPr>
            </w:pPr>
            <w:r w:rsidRPr="00325831">
              <w:rPr>
                <w:rFonts w:ascii="Arial" w:eastAsia="Times New Roman" w:hAnsi="Arial" w:cs="Arial"/>
                <w:color w:val="000000"/>
                <w:sz w:val="20"/>
                <w:szCs w:val="20"/>
              </w:rPr>
              <w:t xml:space="preserve">  Oats</w:t>
            </w:r>
          </w:p>
        </w:tc>
        <w:tc>
          <w:tcPr>
            <w:tcW w:w="1380"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77</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13.6</w:t>
            </w:r>
          </w:p>
        </w:tc>
        <w:tc>
          <w:tcPr>
            <w:tcW w:w="1379" w:type="dxa"/>
            <w:tcBorders>
              <w:top w:val="single" w:sz="4" w:space="0" w:color="000000"/>
              <w:left w:val="single" w:sz="4" w:space="0" w:color="000000"/>
              <w:bottom w:val="single" w:sz="4" w:space="0" w:color="000000"/>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12</w:t>
            </w:r>
          </w:p>
        </w:tc>
        <w:tc>
          <w:tcPr>
            <w:tcW w:w="1379" w:type="dxa"/>
            <w:tcBorders>
              <w:top w:val="single" w:sz="4" w:space="0" w:color="000000"/>
              <w:left w:val="single" w:sz="4" w:space="0" w:color="000000"/>
              <w:bottom w:val="single" w:sz="4" w:space="0" w:color="000000"/>
              <w:right w:val="single" w:sz="8" w:space="0" w:color="CCCCCC"/>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89.2</w:t>
            </w:r>
          </w:p>
        </w:tc>
      </w:tr>
      <w:tr w:rsidR="00325831" w:rsidRPr="00325831" w:rsidTr="00325831">
        <w:trPr>
          <w:trHeight w:val="300"/>
        </w:trPr>
        <w:tc>
          <w:tcPr>
            <w:tcW w:w="3843" w:type="dxa"/>
            <w:tcBorders>
              <w:top w:val="single" w:sz="4" w:space="0" w:color="000000"/>
              <w:left w:val="single" w:sz="8" w:space="0" w:color="CCCCCC"/>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rPr>
                <w:rFonts w:ascii="Arial" w:eastAsia="Times New Roman" w:hAnsi="Arial" w:cs="Arial"/>
                <w:color w:val="000000"/>
                <w:sz w:val="20"/>
                <w:szCs w:val="20"/>
              </w:rPr>
            </w:pPr>
            <w:r w:rsidRPr="00325831">
              <w:rPr>
                <w:rFonts w:ascii="Arial" w:eastAsia="Times New Roman" w:hAnsi="Arial" w:cs="Arial"/>
                <w:color w:val="000000"/>
                <w:sz w:val="20"/>
                <w:szCs w:val="20"/>
              </w:rPr>
              <w:t xml:space="preserve">  Sorghum (</w:t>
            </w:r>
            <w:r w:rsidRPr="00325831">
              <w:rPr>
                <w:rFonts w:ascii="Arial" w:eastAsia="Times New Roman" w:hAnsi="Arial" w:cs="Arial"/>
                <w:i/>
                <w:iCs/>
                <w:color w:val="000000"/>
                <w:sz w:val="20"/>
                <w:szCs w:val="20"/>
              </w:rPr>
              <w:t>Sorghum bicolor</w:t>
            </w:r>
            <w:r w:rsidRPr="00325831">
              <w:rPr>
                <w:rFonts w:ascii="Arial" w:eastAsia="Times New Roman" w:hAnsi="Arial" w:cs="Arial"/>
                <w:color w:val="000000"/>
                <w:sz w:val="20"/>
                <w:szCs w:val="20"/>
              </w:rPr>
              <w:t>), grain</w:t>
            </w:r>
          </w:p>
        </w:tc>
        <w:tc>
          <w:tcPr>
            <w:tcW w:w="1380"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82</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12.6</w:t>
            </w:r>
          </w:p>
        </w:tc>
        <w:tc>
          <w:tcPr>
            <w:tcW w:w="1379" w:type="dxa"/>
            <w:tcBorders>
              <w:top w:val="single" w:sz="4" w:space="0" w:color="000000"/>
              <w:left w:val="single" w:sz="4" w:space="0" w:color="000000"/>
              <w:bottom w:val="single" w:sz="4" w:space="0" w:color="000000"/>
              <w:right w:val="single" w:sz="12" w:space="0" w:color="FFFFFF"/>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2.76</w:t>
            </w:r>
          </w:p>
        </w:tc>
        <w:tc>
          <w:tcPr>
            <w:tcW w:w="1379" w:type="dxa"/>
            <w:tcBorders>
              <w:top w:val="single" w:sz="4" w:space="0" w:color="000000"/>
              <w:left w:val="single" w:sz="4" w:space="0" w:color="000000"/>
              <w:bottom w:val="single" w:sz="4" w:space="0" w:color="000000"/>
              <w:right w:val="single" w:sz="8" w:space="0" w:color="CCCCCC"/>
            </w:tcBorders>
            <w:shd w:val="clear" w:color="D9D9D9" w:fill="D9D9D9"/>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90</w:t>
            </w:r>
          </w:p>
        </w:tc>
      </w:tr>
      <w:tr w:rsidR="00325831" w:rsidRPr="00325831" w:rsidTr="00325831">
        <w:trPr>
          <w:trHeight w:val="300"/>
        </w:trPr>
        <w:tc>
          <w:tcPr>
            <w:tcW w:w="3843" w:type="dxa"/>
            <w:tcBorders>
              <w:top w:val="single" w:sz="4" w:space="0" w:color="000000"/>
              <w:left w:val="single" w:sz="8" w:space="0" w:color="CCCCCC"/>
              <w:bottom w:val="single" w:sz="8" w:space="0" w:color="CCCCCC"/>
              <w:right w:val="single" w:sz="12" w:space="0" w:color="FFFFFF"/>
            </w:tcBorders>
            <w:shd w:val="clear" w:color="auto" w:fill="auto"/>
            <w:vAlign w:val="center"/>
            <w:hideMark/>
          </w:tcPr>
          <w:p w:rsidR="00325831" w:rsidRPr="00325831" w:rsidRDefault="00325831" w:rsidP="00325831">
            <w:pPr>
              <w:spacing w:after="0" w:line="240" w:lineRule="auto"/>
              <w:rPr>
                <w:rFonts w:ascii="Arial" w:eastAsia="Times New Roman" w:hAnsi="Arial" w:cs="Arial"/>
                <w:color w:val="000000"/>
                <w:sz w:val="20"/>
                <w:szCs w:val="20"/>
              </w:rPr>
            </w:pPr>
            <w:r w:rsidRPr="00325831">
              <w:rPr>
                <w:rFonts w:ascii="Arial" w:eastAsia="Times New Roman" w:hAnsi="Arial" w:cs="Arial"/>
                <w:color w:val="000000"/>
                <w:sz w:val="20"/>
                <w:szCs w:val="20"/>
              </w:rPr>
              <w:t xml:space="preserve">  Soybeans (</w:t>
            </w:r>
            <w:r w:rsidRPr="00325831">
              <w:rPr>
                <w:rFonts w:ascii="Arial" w:eastAsia="Times New Roman" w:hAnsi="Arial" w:cs="Arial"/>
                <w:i/>
                <w:iCs/>
                <w:color w:val="000000"/>
                <w:sz w:val="20"/>
                <w:szCs w:val="20"/>
              </w:rPr>
              <w:t>Glycine max</w:t>
            </w:r>
            <w:r w:rsidRPr="00325831">
              <w:rPr>
                <w:rFonts w:ascii="Arial" w:eastAsia="Times New Roman" w:hAnsi="Arial" w:cs="Arial"/>
                <w:color w:val="000000"/>
                <w:sz w:val="20"/>
                <w:szCs w:val="20"/>
              </w:rPr>
              <w:t>), meal</w:t>
            </w:r>
          </w:p>
        </w:tc>
        <w:tc>
          <w:tcPr>
            <w:tcW w:w="1380" w:type="dxa"/>
            <w:tcBorders>
              <w:top w:val="single" w:sz="4" w:space="0" w:color="000000"/>
              <w:left w:val="single" w:sz="4" w:space="0" w:color="000000"/>
              <w:bottom w:val="single" w:sz="8" w:space="0" w:color="CCCCCC"/>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84</w:t>
            </w:r>
          </w:p>
        </w:tc>
        <w:tc>
          <w:tcPr>
            <w:tcW w:w="1379" w:type="dxa"/>
            <w:tcBorders>
              <w:top w:val="single" w:sz="4" w:space="0" w:color="000000"/>
              <w:left w:val="single" w:sz="4" w:space="0" w:color="000000"/>
              <w:bottom w:val="single" w:sz="8" w:space="0" w:color="CCCCCC"/>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51.8</w:t>
            </w:r>
          </w:p>
        </w:tc>
        <w:tc>
          <w:tcPr>
            <w:tcW w:w="1379" w:type="dxa"/>
            <w:tcBorders>
              <w:top w:val="single" w:sz="4" w:space="0" w:color="000000"/>
              <w:left w:val="single" w:sz="4" w:space="0" w:color="000000"/>
              <w:bottom w:val="single" w:sz="8" w:space="0" w:color="CCCCCC"/>
              <w:right w:val="single" w:sz="12" w:space="0" w:color="FFFFFF"/>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5.4</w:t>
            </w:r>
          </w:p>
        </w:tc>
        <w:tc>
          <w:tcPr>
            <w:tcW w:w="1379" w:type="dxa"/>
            <w:tcBorders>
              <w:top w:val="single" w:sz="4" w:space="0" w:color="000000"/>
              <w:left w:val="single" w:sz="4" w:space="0" w:color="000000"/>
              <w:bottom w:val="single" w:sz="8" w:space="0" w:color="CCCCCC"/>
              <w:right w:val="single" w:sz="8" w:space="0" w:color="CCCCCC"/>
            </w:tcBorders>
            <w:shd w:val="clear" w:color="auto" w:fill="auto"/>
            <w:vAlign w:val="center"/>
            <w:hideMark/>
          </w:tcPr>
          <w:p w:rsidR="00325831" w:rsidRPr="00325831" w:rsidRDefault="00325831" w:rsidP="00325831">
            <w:pPr>
              <w:spacing w:after="0" w:line="240" w:lineRule="auto"/>
              <w:jc w:val="center"/>
              <w:rPr>
                <w:rFonts w:ascii="Arial" w:eastAsia="Times New Roman" w:hAnsi="Arial" w:cs="Arial"/>
                <w:color w:val="000000"/>
                <w:sz w:val="20"/>
                <w:szCs w:val="20"/>
              </w:rPr>
            </w:pPr>
            <w:r w:rsidRPr="00325831">
              <w:rPr>
                <w:rFonts w:ascii="Arial" w:eastAsia="Times New Roman" w:hAnsi="Arial" w:cs="Arial"/>
                <w:color w:val="000000"/>
                <w:sz w:val="20"/>
                <w:szCs w:val="20"/>
              </w:rPr>
              <w:t>90.9</w:t>
            </w:r>
          </w:p>
        </w:tc>
      </w:tr>
      <w:tr w:rsidR="00325831" w:rsidRPr="00325831" w:rsidTr="00325831">
        <w:trPr>
          <w:trHeight w:val="300"/>
        </w:trPr>
        <w:tc>
          <w:tcPr>
            <w:tcW w:w="9360" w:type="dxa"/>
            <w:gridSpan w:val="5"/>
            <w:tcBorders>
              <w:top w:val="nil"/>
              <w:left w:val="nil"/>
              <w:bottom w:val="nil"/>
              <w:right w:val="nil"/>
            </w:tcBorders>
            <w:shd w:val="clear" w:color="auto" w:fill="auto"/>
            <w:noWrap/>
            <w:vAlign w:val="bottom"/>
            <w:hideMark/>
          </w:tcPr>
          <w:p w:rsidR="00325831" w:rsidRPr="00325831" w:rsidRDefault="00325831" w:rsidP="00325831">
            <w:pPr>
              <w:spacing w:after="0" w:line="240" w:lineRule="auto"/>
              <w:rPr>
                <w:rFonts w:ascii="Arial" w:eastAsia="Times New Roman" w:hAnsi="Arial" w:cs="Arial"/>
                <w:color w:val="999999"/>
                <w:sz w:val="20"/>
                <w:szCs w:val="20"/>
              </w:rPr>
            </w:pPr>
            <w:r w:rsidRPr="00325831">
              <w:rPr>
                <w:rFonts w:ascii="Arial" w:eastAsia="Times New Roman" w:hAnsi="Arial" w:cs="Arial"/>
                <w:color w:val="999999"/>
                <w:sz w:val="20"/>
                <w:szCs w:val="20"/>
              </w:rPr>
              <w:t xml:space="preserve">Copyright     © 2009-2015 Merck Sharp &amp; </w:t>
            </w:r>
            <w:proofErr w:type="spellStart"/>
            <w:r w:rsidRPr="00325831">
              <w:rPr>
                <w:rFonts w:ascii="Arial" w:eastAsia="Times New Roman" w:hAnsi="Arial" w:cs="Arial"/>
                <w:color w:val="999999"/>
                <w:sz w:val="20"/>
                <w:szCs w:val="20"/>
              </w:rPr>
              <w:t>Dohme</w:t>
            </w:r>
            <w:proofErr w:type="spellEnd"/>
            <w:r w:rsidRPr="00325831">
              <w:rPr>
                <w:rFonts w:ascii="Arial" w:eastAsia="Times New Roman" w:hAnsi="Arial" w:cs="Arial"/>
                <w:color w:val="999999"/>
                <w:sz w:val="20"/>
                <w:szCs w:val="20"/>
              </w:rPr>
              <w:t xml:space="preserve"> Corp., a subsidiary of Merck &amp; Co., Inc., Whitehouse Station, N.J., U.S.A.    Privacy    Terms of Use    Permissions</w:t>
            </w:r>
          </w:p>
        </w:tc>
      </w:tr>
      <w:tr w:rsidR="00325831" w:rsidRPr="00325831" w:rsidTr="00325831">
        <w:trPr>
          <w:trHeight w:val="300"/>
        </w:trPr>
        <w:tc>
          <w:tcPr>
            <w:tcW w:w="7981" w:type="dxa"/>
            <w:gridSpan w:val="4"/>
            <w:tcBorders>
              <w:top w:val="nil"/>
              <w:left w:val="nil"/>
              <w:bottom w:val="nil"/>
              <w:right w:val="nil"/>
            </w:tcBorders>
            <w:shd w:val="clear" w:color="auto" w:fill="auto"/>
            <w:noWrap/>
            <w:vAlign w:val="bottom"/>
            <w:hideMark/>
          </w:tcPr>
          <w:p w:rsidR="00325831" w:rsidRPr="00325831" w:rsidRDefault="00325831" w:rsidP="00325831">
            <w:pPr>
              <w:spacing w:after="0" w:line="240" w:lineRule="auto"/>
              <w:rPr>
                <w:rFonts w:eastAsia="Times New Roman"/>
                <w:color w:val="000000"/>
              </w:rPr>
            </w:pPr>
            <w:r w:rsidRPr="00325831">
              <w:rPr>
                <w:rFonts w:eastAsia="Times New Roman"/>
                <w:color w:val="000000"/>
              </w:rPr>
              <w:t>Source: Merck Veterinary Manual, http://www.merckmanuals.com/</w:t>
            </w:r>
          </w:p>
        </w:tc>
        <w:tc>
          <w:tcPr>
            <w:tcW w:w="1379" w:type="dxa"/>
            <w:tcBorders>
              <w:top w:val="nil"/>
              <w:left w:val="nil"/>
              <w:bottom w:val="nil"/>
              <w:right w:val="nil"/>
            </w:tcBorders>
            <w:shd w:val="clear" w:color="auto" w:fill="auto"/>
            <w:noWrap/>
            <w:vAlign w:val="bottom"/>
            <w:hideMark/>
          </w:tcPr>
          <w:p w:rsidR="00325831" w:rsidRPr="00325831" w:rsidRDefault="00325831" w:rsidP="00325831">
            <w:pPr>
              <w:spacing w:after="0" w:line="240" w:lineRule="auto"/>
              <w:rPr>
                <w:rFonts w:eastAsia="Times New Roman"/>
                <w:color w:val="000000"/>
              </w:rPr>
            </w:pPr>
          </w:p>
        </w:tc>
      </w:tr>
    </w:tbl>
    <w:p w:rsidR="00F13EC0" w:rsidRDefault="00F13EC0" w:rsidP="00F13EC0">
      <w:pPr>
        <w:pBdr>
          <w:bottom w:val="double" w:sz="6" w:space="1" w:color="auto"/>
        </w:pBdr>
        <w:rPr>
          <w:sz w:val="10"/>
          <w:szCs w:val="10"/>
        </w:rPr>
      </w:pPr>
    </w:p>
    <w:p w:rsidR="00325831" w:rsidRDefault="00F13EC0" w:rsidP="00C44D84">
      <w:pPr>
        <w:spacing w:line="240" w:lineRule="auto"/>
        <w:rPr>
          <w:rFonts w:cstheme="minorHAnsi"/>
          <w:b/>
        </w:rPr>
      </w:pPr>
      <w:r>
        <w:rPr>
          <w:rFonts w:cstheme="minorHAnsi"/>
          <w:b/>
        </w:rPr>
        <w:t xml:space="preserve">The following assumptions were used in a profitability scenario created by the UW-Madison Animal Science Department and may serve as  guide for choosing your steer starting weight and ideal rate of gain. </w:t>
      </w:r>
    </w:p>
    <w:tbl>
      <w:tblPr>
        <w:tblW w:w="0" w:type="auto"/>
        <w:jc w:val="center"/>
        <w:tblCellSpacing w:w="15" w:type="dxa"/>
        <w:shd w:val="clear" w:color="auto" w:fill="DCE1D5"/>
        <w:tblCellMar>
          <w:top w:w="60" w:type="dxa"/>
          <w:left w:w="60" w:type="dxa"/>
          <w:bottom w:w="60" w:type="dxa"/>
          <w:right w:w="60" w:type="dxa"/>
        </w:tblCellMar>
        <w:tblLook w:val="04A0" w:firstRow="1" w:lastRow="0" w:firstColumn="1" w:lastColumn="0" w:noHBand="0" w:noVBand="1"/>
      </w:tblPr>
      <w:tblGrid>
        <w:gridCol w:w="2151"/>
        <w:gridCol w:w="1997"/>
        <w:gridCol w:w="2012"/>
      </w:tblGrid>
      <w:tr w:rsidR="00F13EC0" w:rsidRPr="00F13EC0" w:rsidTr="006B2311">
        <w:trPr>
          <w:tblCellSpacing w:w="15" w:type="dxa"/>
          <w:jc w:val="center"/>
        </w:trPr>
        <w:tc>
          <w:tcPr>
            <w:tcW w:w="0" w:type="auto"/>
            <w:shd w:val="clear" w:color="auto" w:fill="DCE1D5"/>
            <w:vAlign w:val="center"/>
            <w:hideMark/>
          </w:tcPr>
          <w:p w:rsidR="00F13EC0" w:rsidRPr="00F13EC0" w:rsidRDefault="00F13EC0" w:rsidP="00F13EC0">
            <w:pPr>
              <w:spacing w:after="0" w:line="270" w:lineRule="atLeast"/>
              <w:jc w:val="center"/>
              <w:rPr>
                <w:rFonts w:ascii="Verdana" w:eastAsia="Times New Roman" w:hAnsi="Verdana"/>
                <w:b/>
                <w:bCs/>
                <w:color w:val="493E3C"/>
                <w:sz w:val="17"/>
                <w:szCs w:val="17"/>
              </w:rPr>
            </w:pPr>
            <w:r w:rsidRPr="00F13EC0">
              <w:rPr>
                <w:rFonts w:ascii="Verdana" w:eastAsia="Times New Roman" w:hAnsi="Verdana"/>
                <w:b/>
                <w:bCs/>
                <w:color w:val="493E3C"/>
                <w:sz w:val="17"/>
                <w:szCs w:val="17"/>
              </w:rPr>
              <w:t>Scenario variable</w:t>
            </w:r>
          </w:p>
        </w:tc>
        <w:tc>
          <w:tcPr>
            <w:tcW w:w="0" w:type="auto"/>
            <w:shd w:val="clear" w:color="auto" w:fill="DCE1D5"/>
            <w:vAlign w:val="center"/>
            <w:hideMark/>
          </w:tcPr>
          <w:p w:rsidR="00F13EC0" w:rsidRPr="00F13EC0" w:rsidRDefault="00F13EC0" w:rsidP="00F13EC0">
            <w:pPr>
              <w:spacing w:after="0" w:line="270" w:lineRule="atLeast"/>
              <w:jc w:val="center"/>
              <w:rPr>
                <w:rFonts w:ascii="Verdana" w:eastAsia="Times New Roman" w:hAnsi="Verdana"/>
                <w:b/>
                <w:bCs/>
                <w:color w:val="493E3C"/>
                <w:sz w:val="17"/>
                <w:szCs w:val="17"/>
              </w:rPr>
            </w:pPr>
            <w:r w:rsidRPr="00F13EC0">
              <w:rPr>
                <w:rFonts w:ascii="Verdana" w:eastAsia="Times New Roman" w:hAnsi="Verdana"/>
                <w:b/>
                <w:bCs/>
                <w:color w:val="493E3C"/>
                <w:sz w:val="17"/>
                <w:szCs w:val="17"/>
              </w:rPr>
              <w:t>Beef stockers</w:t>
            </w:r>
          </w:p>
        </w:tc>
        <w:tc>
          <w:tcPr>
            <w:tcW w:w="0" w:type="auto"/>
            <w:shd w:val="clear" w:color="auto" w:fill="DCE1D5"/>
            <w:vAlign w:val="center"/>
            <w:hideMark/>
          </w:tcPr>
          <w:p w:rsidR="00F13EC0" w:rsidRPr="00F13EC0" w:rsidRDefault="00F13EC0" w:rsidP="00F13EC0">
            <w:pPr>
              <w:spacing w:after="0" w:line="270" w:lineRule="atLeast"/>
              <w:jc w:val="center"/>
              <w:rPr>
                <w:rFonts w:ascii="Verdana" w:eastAsia="Times New Roman" w:hAnsi="Verdana"/>
                <w:b/>
                <w:bCs/>
                <w:color w:val="493E3C"/>
                <w:sz w:val="17"/>
                <w:szCs w:val="17"/>
              </w:rPr>
            </w:pPr>
            <w:r w:rsidRPr="00F13EC0">
              <w:rPr>
                <w:rFonts w:ascii="Verdana" w:eastAsia="Times New Roman" w:hAnsi="Verdana"/>
                <w:b/>
                <w:bCs/>
                <w:color w:val="493E3C"/>
                <w:sz w:val="17"/>
                <w:szCs w:val="17"/>
              </w:rPr>
              <w:t>Holstein stockers</w:t>
            </w:r>
          </w:p>
        </w:tc>
      </w:tr>
      <w:tr w:rsidR="00F13EC0" w:rsidRPr="00F13EC0" w:rsidTr="006B2311">
        <w:trPr>
          <w:tblCellSpacing w:w="15" w:type="dxa"/>
          <w:jc w:val="center"/>
        </w:trPr>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Purchase weight</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500 lbs.</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300 lbs.</w:t>
            </w:r>
          </w:p>
        </w:tc>
      </w:tr>
      <w:tr w:rsidR="00F13EC0" w:rsidRPr="00F13EC0" w:rsidTr="006B2311">
        <w:trPr>
          <w:tblCellSpacing w:w="15" w:type="dxa"/>
          <w:jc w:val="center"/>
        </w:trPr>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Purchase price</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$0.80/lb.</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$0.90/lb.</w:t>
            </w:r>
          </w:p>
        </w:tc>
      </w:tr>
      <w:tr w:rsidR="00F13EC0" w:rsidRPr="00F13EC0" w:rsidTr="006B2311">
        <w:trPr>
          <w:tblCellSpacing w:w="15" w:type="dxa"/>
          <w:jc w:val="center"/>
        </w:trPr>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Stocking rate</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1.4 head/acre</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1.5 head/acre</w:t>
            </w:r>
          </w:p>
        </w:tc>
      </w:tr>
      <w:tr w:rsidR="00F13EC0" w:rsidRPr="00F13EC0" w:rsidTr="006B2311">
        <w:trPr>
          <w:tblCellSpacing w:w="15" w:type="dxa"/>
          <w:jc w:val="center"/>
        </w:trPr>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Death loss</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1 percent</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2 percent</w:t>
            </w:r>
          </w:p>
        </w:tc>
      </w:tr>
      <w:tr w:rsidR="00F13EC0" w:rsidRPr="00F13EC0" w:rsidTr="006B2311">
        <w:trPr>
          <w:tblCellSpacing w:w="15" w:type="dxa"/>
          <w:jc w:val="center"/>
        </w:trPr>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Daily dry matter intake</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2.8 % of body weight</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3.2 % of body weight</w:t>
            </w:r>
          </w:p>
        </w:tc>
        <w:bookmarkStart w:id="1" w:name="_GoBack"/>
        <w:bookmarkEnd w:id="1"/>
      </w:tr>
      <w:tr w:rsidR="00F13EC0" w:rsidRPr="00F13EC0" w:rsidTr="006B2311">
        <w:trPr>
          <w:tblCellSpacing w:w="15" w:type="dxa"/>
          <w:jc w:val="center"/>
        </w:trPr>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Daily rate of gain</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2.2 lbs.</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2 lbs.</w:t>
            </w:r>
          </w:p>
        </w:tc>
      </w:tr>
      <w:tr w:rsidR="00F13EC0" w:rsidRPr="00F13EC0" w:rsidTr="006B2311">
        <w:trPr>
          <w:tblCellSpacing w:w="15" w:type="dxa"/>
          <w:jc w:val="center"/>
        </w:trPr>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Selling weight</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940 lbs.</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700 lbs.</w:t>
            </w:r>
          </w:p>
        </w:tc>
      </w:tr>
      <w:tr w:rsidR="00F13EC0" w:rsidRPr="00F13EC0" w:rsidTr="006B2311">
        <w:trPr>
          <w:tblCellSpacing w:w="15" w:type="dxa"/>
          <w:jc w:val="center"/>
        </w:trPr>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Selling price</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$0.68/lb.</w:t>
            </w:r>
          </w:p>
        </w:tc>
        <w:tc>
          <w:tcPr>
            <w:tcW w:w="0" w:type="auto"/>
            <w:shd w:val="clear" w:color="auto" w:fill="DCE1D5"/>
            <w:vAlign w:val="center"/>
            <w:hideMark/>
          </w:tcPr>
          <w:p w:rsidR="00F13EC0" w:rsidRPr="00F13EC0" w:rsidRDefault="00F13EC0" w:rsidP="00F13EC0">
            <w:pPr>
              <w:spacing w:after="0" w:line="270" w:lineRule="atLeast"/>
              <w:rPr>
                <w:rFonts w:ascii="Verdana" w:eastAsia="Times New Roman" w:hAnsi="Verdana"/>
                <w:color w:val="493E3C"/>
                <w:sz w:val="17"/>
                <w:szCs w:val="17"/>
              </w:rPr>
            </w:pPr>
            <w:r w:rsidRPr="00F13EC0">
              <w:rPr>
                <w:rFonts w:ascii="Verdana" w:eastAsia="Times New Roman" w:hAnsi="Verdana"/>
                <w:color w:val="493E3C"/>
                <w:sz w:val="17"/>
                <w:szCs w:val="17"/>
              </w:rPr>
              <w:t>$0.68/lb.</w:t>
            </w:r>
          </w:p>
        </w:tc>
      </w:tr>
    </w:tbl>
    <w:p w:rsidR="00F13EC0" w:rsidRPr="006B2311" w:rsidRDefault="00F13EC0" w:rsidP="00C44D84">
      <w:pPr>
        <w:spacing w:line="240" w:lineRule="auto"/>
        <w:rPr>
          <w:rFonts w:cstheme="minorHAnsi"/>
          <w:i/>
          <w:sz w:val="18"/>
        </w:rPr>
      </w:pPr>
      <w:r w:rsidRPr="006B2311">
        <w:rPr>
          <w:rFonts w:cstheme="minorHAnsi"/>
          <w:i/>
          <w:sz w:val="18"/>
        </w:rPr>
        <w:t xml:space="preserve">Source: </w:t>
      </w:r>
      <w:r w:rsidR="00A03831" w:rsidRPr="006B2311">
        <w:rPr>
          <w:rFonts w:cstheme="minorHAnsi"/>
          <w:i/>
          <w:sz w:val="18"/>
        </w:rPr>
        <w:t xml:space="preserve">Center for Integrated Agricultural Systems, UW-Madison. 1999. Stocker cattle convert pasture to profits. Site: </w:t>
      </w:r>
      <w:r w:rsidRPr="006B2311">
        <w:rPr>
          <w:rFonts w:cstheme="minorHAnsi"/>
          <w:i/>
          <w:sz w:val="18"/>
        </w:rPr>
        <w:t>http://www.cias.wisc.edu</w:t>
      </w:r>
    </w:p>
    <w:sectPr w:rsidR="00F13EC0" w:rsidRPr="006B2311"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1"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6B2311" w:rsidRPr="006B2311">
      <w:rPr>
        <w:b/>
        <w:bCs/>
        <w:i/>
        <w:noProof/>
        <w:sz w:val="14"/>
        <w:szCs w:val="14"/>
      </w:rPr>
      <w:t>4</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sidR="00934E44">
      <w:rPr>
        <w:i/>
        <w:sz w:val="14"/>
        <w:szCs w:val="14"/>
      </w:rPr>
      <w:t>5</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D3640"/>
    <w:multiLevelType w:val="hybridMultilevel"/>
    <w:tmpl w:val="DCE85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B4600"/>
    <w:multiLevelType w:val="hybridMultilevel"/>
    <w:tmpl w:val="F1E8E82A"/>
    <w:lvl w:ilvl="0" w:tplc="BDAE5F1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05AB9"/>
    <w:multiLevelType w:val="hybridMultilevel"/>
    <w:tmpl w:val="E3FE19B4"/>
    <w:lvl w:ilvl="0" w:tplc="63B21ADC">
      <w:start w:val="1"/>
      <w:numFmt w:val="decimal"/>
      <w:lvlText w:val="%1."/>
      <w:lvlJc w:val="left"/>
      <w:pPr>
        <w:ind w:left="720" w:hanging="360"/>
      </w:pPr>
      <w:rPr>
        <w:rFonts w:hint="default"/>
        <w:sz w:val="22"/>
        <w:szCs w:val="22"/>
      </w:rPr>
    </w:lvl>
    <w:lvl w:ilvl="1" w:tplc="31E8E8A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8">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06852"/>
    <w:rsid w:val="00016888"/>
    <w:rsid w:val="000217EF"/>
    <w:rsid w:val="00055317"/>
    <w:rsid w:val="00063330"/>
    <w:rsid w:val="000B3ED6"/>
    <w:rsid w:val="00195995"/>
    <w:rsid w:val="001A22F4"/>
    <w:rsid w:val="001A60E9"/>
    <w:rsid w:val="001C7BEB"/>
    <w:rsid w:val="00252979"/>
    <w:rsid w:val="00253208"/>
    <w:rsid w:val="00282DB7"/>
    <w:rsid w:val="002B20CA"/>
    <w:rsid w:val="002F36E4"/>
    <w:rsid w:val="00325831"/>
    <w:rsid w:val="00382569"/>
    <w:rsid w:val="00391FF6"/>
    <w:rsid w:val="003B79BA"/>
    <w:rsid w:val="003C00E3"/>
    <w:rsid w:val="003C6DB4"/>
    <w:rsid w:val="00433E41"/>
    <w:rsid w:val="0049268D"/>
    <w:rsid w:val="004A37D5"/>
    <w:rsid w:val="004A6115"/>
    <w:rsid w:val="004C1D2C"/>
    <w:rsid w:val="005D5A7B"/>
    <w:rsid w:val="00634997"/>
    <w:rsid w:val="00652925"/>
    <w:rsid w:val="0067130B"/>
    <w:rsid w:val="00676CD2"/>
    <w:rsid w:val="006B2311"/>
    <w:rsid w:val="006E6B35"/>
    <w:rsid w:val="00711C39"/>
    <w:rsid w:val="0071343D"/>
    <w:rsid w:val="00750134"/>
    <w:rsid w:val="007711C7"/>
    <w:rsid w:val="00785D64"/>
    <w:rsid w:val="00816565"/>
    <w:rsid w:val="00825253"/>
    <w:rsid w:val="008364AC"/>
    <w:rsid w:val="008746AF"/>
    <w:rsid w:val="00934E44"/>
    <w:rsid w:val="0099245E"/>
    <w:rsid w:val="00992B7A"/>
    <w:rsid w:val="00997EA0"/>
    <w:rsid w:val="009A6D3C"/>
    <w:rsid w:val="009E3B35"/>
    <w:rsid w:val="00A0291B"/>
    <w:rsid w:val="00A03831"/>
    <w:rsid w:val="00A1100D"/>
    <w:rsid w:val="00A36424"/>
    <w:rsid w:val="00A63A3E"/>
    <w:rsid w:val="00A80B3F"/>
    <w:rsid w:val="00A81AAB"/>
    <w:rsid w:val="00AA29C2"/>
    <w:rsid w:val="00AC3DA5"/>
    <w:rsid w:val="00B05123"/>
    <w:rsid w:val="00B32A86"/>
    <w:rsid w:val="00B44888"/>
    <w:rsid w:val="00B72843"/>
    <w:rsid w:val="00B807B5"/>
    <w:rsid w:val="00C2285B"/>
    <w:rsid w:val="00C40272"/>
    <w:rsid w:val="00C44D84"/>
    <w:rsid w:val="00C560FE"/>
    <w:rsid w:val="00CB37F1"/>
    <w:rsid w:val="00CF40B3"/>
    <w:rsid w:val="00CF6C68"/>
    <w:rsid w:val="00D315FE"/>
    <w:rsid w:val="00D32AEC"/>
    <w:rsid w:val="00D33B82"/>
    <w:rsid w:val="00DA512C"/>
    <w:rsid w:val="00DD32BE"/>
    <w:rsid w:val="00DE6A20"/>
    <w:rsid w:val="00E111DC"/>
    <w:rsid w:val="00E23EA8"/>
    <w:rsid w:val="00E23EBC"/>
    <w:rsid w:val="00E94518"/>
    <w:rsid w:val="00EC2100"/>
    <w:rsid w:val="00F13EC0"/>
    <w:rsid w:val="00F27868"/>
    <w:rsid w:val="00F83E3F"/>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777">
      <w:bodyDiv w:val="1"/>
      <w:marLeft w:val="0"/>
      <w:marRight w:val="0"/>
      <w:marTop w:val="0"/>
      <w:marBottom w:val="0"/>
      <w:divBdr>
        <w:top w:val="none" w:sz="0" w:space="0" w:color="auto"/>
        <w:left w:val="none" w:sz="0" w:space="0" w:color="auto"/>
        <w:bottom w:val="none" w:sz="0" w:space="0" w:color="auto"/>
        <w:right w:val="none" w:sz="0" w:space="0" w:color="auto"/>
      </w:divBdr>
    </w:div>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213204902">
      <w:bodyDiv w:val="1"/>
      <w:marLeft w:val="0"/>
      <w:marRight w:val="0"/>
      <w:marTop w:val="0"/>
      <w:marBottom w:val="0"/>
      <w:divBdr>
        <w:top w:val="none" w:sz="0" w:space="0" w:color="auto"/>
        <w:left w:val="none" w:sz="0" w:space="0" w:color="auto"/>
        <w:bottom w:val="none" w:sz="0" w:space="0" w:color="auto"/>
        <w:right w:val="none" w:sz="0" w:space="0" w:color="auto"/>
      </w:divBdr>
      <w:divsChild>
        <w:div w:id="1702320703">
          <w:marLeft w:val="150"/>
          <w:marRight w:val="0"/>
          <w:marTop w:val="0"/>
          <w:marBottom w:val="0"/>
          <w:divBdr>
            <w:top w:val="none" w:sz="0" w:space="0" w:color="auto"/>
            <w:left w:val="none" w:sz="0" w:space="0" w:color="auto"/>
            <w:bottom w:val="none" w:sz="0" w:space="0" w:color="auto"/>
            <w:right w:val="none" w:sz="0" w:space="0" w:color="auto"/>
          </w:divBdr>
        </w:div>
      </w:divsChild>
    </w:div>
    <w:div w:id="241530091">
      <w:bodyDiv w:val="1"/>
      <w:marLeft w:val="0"/>
      <w:marRight w:val="0"/>
      <w:marTop w:val="0"/>
      <w:marBottom w:val="0"/>
      <w:divBdr>
        <w:top w:val="none" w:sz="0" w:space="0" w:color="auto"/>
        <w:left w:val="none" w:sz="0" w:space="0" w:color="auto"/>
        <w:bottom w:val="none" w:sz="0" w:space="0" w:color="auto"/>
        <w:right w:val="none" w:sz="0" w:space="0" w:color="auto"/>
      </w:divBdr>
      <w:divsChild>
        <w:div w:id="697778665">
          <w:marLeft w:val="150"/>
          <w:marRight w:val="0"/>
          <w:marTop w:val="0"/>
          <w:marBottom w:val="0"/>
          <w:divBdr>
            <w:top w:val="none" w:sz="0" w:space="0" w:color="auto"/>
            <w:left w:val="none" w:sz="0" w:space="0" w:color="auto"/>
            <w:bottom w:val="none" w:sz="0" w:space="0" w:color="auto"/>
            <w:right w:val="none" w:sz="0" w:space="0" w:color="auto"/>
          </w:divBdr>
        </w:div>
        <w:div w:id="674453530">
          <w:marLeft w:val="150"/>
          <w:marRight w:val="0"/>
          <w:marTop w:val="0"/>
          <w:marBottom w:val="0"/>
          <w:divBdr>
            <w:top w:val="none" w:sz="0" w:space="0" w:color="auto"/>
            <w:left w:val="none" w:sz="0" w:space="0" w:color="auto"/>
            <w:bottom w:val="none" w:sz="0" w:space="0" w:color="auto"/>
            <w:right w:val="none" w:sz="0" w:space="0" w:color="auto"/>
          </w:divBdr>
        </w:div>
        <w:div w:id="239022645">
          <w:marLeft w:val="150"/>
          <w:marRight w:val="0"/>
          <w:marTop w:val="0"/>
          <w:marBottom w:val="0"/>
          <w:divBdr>
            <w:top w:val="none" w:sz="0" w:space="0" w:color="auto"/>
            <w:left w:val="none" w:sz="0" w:space="0" w:color="auto"/>
            <w:bottom w:val="none" w:sz="0" w:space="0" w:color="auto"/>
            <w:right w:val="none" w:sz="0" w:space="0" w:color="auto"/>
          </w:divBdr>
        </w:div>
        <w:div w:id="855726910">
          <w:marLeft w:val="150"/>
          <w:marRight w:val="0"/>
          <w:marTop w:val="0"/>
          <w:marBottom w:val="0"/>
          <w:divBdr>
            <w:top w:val="none" w:sz="0" w:space="0" w:color="auto"/>
            <w:left w:val="none" w:sz="0" w:space="0" w:color="auto"/>
            <w:bottom w:val="none" w:sz="0" w:space="0" w:color="auto"/>
            <w:right w:val="none" w:sz="0" w:space="0" w:color="auto"/>
          </w:divBdr>
        </w:div>
      </w:divsChild>
    </w:div>
    <w:div w:id="287972364">
      <w:bodyDiv w:val="1"/>
      <w:marLeft w:val="0"/>
      <w:marRight w:val="0"/>
      <w:marTop w:val="0"/>
      <w:marBottom w:val="0"/>
      <w:divBdr>
        <w:top w:val="none" w:sz="0" w:space="0" w:color="auto"/>
        <w:left w:val="none" w:sz="0" w:space="0" w:color="auto"/>
        <w:bottom w:val="none" w:sz="0" w:space="0" w:color="auto"/>
        <w:right w:val="none" w:sz="0" w:space="0" w:color="auto"/>
      </w:divBdr>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217856070">
      <w:bodyDiv w:val="1"/>
      <w:marLeft w:val="0"/>
      <w:marRight w:val="0"/>
      <w:marTop w:val="0"/>
      <w:marBottom w:val="0"/>
      <w:divBdr>
        <w:top w:val="none" w:sz="0" w:space="0" w:color="auto"/>
        <w:left w:val="none" w:sz="0" w:space="0" w:color="auto"/>
        <w:bottom w:val="none" w:sz="0" w:space="0" w:color="auto"/>
        <w:right w:val="none" w:sz="0" w:space="0" w:color="auto"/>
      </w:divBdr>
    </w:div>
    <w:div w:id="1391734140">
      <w:bodyDiv w:val="1"/>
      <w:marLeft w:val="0"/>
      <w:marRight w:val="0"/>
      <w:marTop w:val="0"/>
      <w:marBottom w:val="0"/>
      <w:divBdr>
        <w:top w:val="none" w:sz="0" w:space="0" w:color="auto"/>
        <w:left w:val="none" w:sz="0" w:space="0" w:color="auto"/>
        <w:bottom w:val="none" w:sz="0" w:space="0" w:color="auto"/>
        <w:right w:val="none" w:sz="0" w:space="0" w:color="auto"/>
      </w:divBdr>
    </w:div>
    <w:div w:id="1453086396">
      <w:bodyDiv w:val="1"/>
      <w:marLeft w:val="0"/>
      <w:marRight w:val="0"/>
      <w:marTop w:val="0"/>
      <w:marBottom w:val="0"/>
      <w:divBdr>
        <w:top w:val="none" w:sz="0" w:space="0" w:color="auto"/>
        <w:left w:val="none" w:sz="0" w:space="0" w:color="auto"/>
        <w:bottom w:val="none" w:sz="0" w:space="0" w:color="auto"/>
        <w:right w:val="none" w:sz="0" w:space="0" w:color="auto"/>
      </w:divBdr>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 w:id="1600061669">
      <w:bodyDiv w:val="1"/>
      <w:marLeft w:val="0"/>
      <w:marRight w:val="0"/>
      <w:marTop w:val="0"/>
      <w:marBottom w:val="0"/>
      <w:divBdr>
        <w:top w:val="none" w:sz="0" w:space="0" w:color="auto"/>
        <w:left w:val="none" w:sz="0" w:space="0" w:color="auto"/>
        <w:bottom w:val="none" w:sz="0" w:space="0" w:color="auto"/>
        <w:right w:val="none" w:sz="0" w:space="0" w:color="auto"/>
      </w:divBdr>
      <w:divsChild>
        <w:div w:id="845945802">
          <w:marLeft w:val="150"/>
          <w:marRight w:val="0"/>
          <w:marTop w:val="0"/>
          <w:marBottom w:val="0"/>
          <w:divBdr>
            <w:top w:val="none" w:sz="0" w:space="0" w:color="auto"/>
            <w:left w:val="none" w:sz="0" w:space="0" w:color="auto"/>
            <w:bottom w:val="none" w:sz="0" w:space="0" w:color="auto"/>
            <w:right w:val="none" w:sz="0" w:space="0" w:color="auto"/>
          </w:divBdr>
        </w:div>
        <w:div w:id="338849625">
          <w:marLeft w:val="150"/>
          <w:marRight w:val="0"/>
          <w:marTop w:val="0"/>
          <w:marBottom w:val="0"/>
          <w:divBdr>
            <w:top w:val="none" w:sz="0" w:space="0" w:color="auto"/>
            <w:left w:val="none" w:sz="0" w:space="0" w:color="auto"/>
            <w:bottom w:val="none" w:sz="0" w:space="0" w:color="auto"/>
            <w:right w:val="none" w:sz="0" w:space="0" w:color="auto"/>
          </w:divBdr>
        </w:div>
        <w:div w:id="1090855135">
          <w:marLeft w:val="150"/>
          <w:marRight w:val="0"/>
          <w:marTop w:val="0"/>
          <w:marBottom w:val="0"/>
          <w:divBdr>
            <w:top w:val="none" w:sz="0" w:space="0" w:color="auto"/>
            <w:left w:val="none" w:sz="0" w:space="0" w:color="auto"/>
            <w:bottom w:val="none" w:sz="0" w:space="0" w:color="auto"/>
            <w:right w:val="none" w:sz="0" w:space="0" w:color="auto"/>
          </w:divBdr>
        </w:div>
        <w:div w:id="220487168">
          <w:marLeft w:val="150"/>
          <w:marRight w:val="0"/>
          <w:marTop w:val="0"/>
          <w:marBottom w:val="0"/>
          <w:divBdr>
            <w:top w:val="none" w:sz="0" w:space="0" w:color="auto"/>
            <w:left w:val="none" w:sz="0" w:space="0" w:color="auto"/>
            <w:bottom w:val="none" w:sz="0" w:space="0" w:color="auto"/>
            <w:right w:val="none" w:sz="0" w:space="0" w:color="auto"/>
          </w:divBdr>
        </w:div>
        <w:div w:id="1367484370">
          <w:marLeft w:val="150"/>
          <w:marRight w:val="0"/>
          <w:marTop w:val="0"/>
          <w:marBottom w:val="0"/>
          <w:divBdr>
            <w:top w:val="none" w:sz="0" w:space="0" w:color="auto"/>
            <w:left w:val="none" w:sz="0" w:space="0" w:color="auto"/>
            <w:bottom w:val="none" w:sz="0" w:space="0" w:color="auto"/>
            <w:right w:val="none" w:sz="0" w:space="0" w:color="auto"/>
          </w:divBdr>
        </w:div>
        <w:div w:id="869222858">
          <w:marLeft w:val="150"/>
          <w:marRight w:val="0"/>
          <w:marTop w:val="0"/>
          <w:marBottom w:val="0"/>
          <w:divBdr>
            <w:top w:val="none" w:sz="0" w:space="0" w:color="auto"/>
            <w:left w:val="none" w:sz="0" w:space="0" w:color="auto"/>
            <w:bottom w:val="none" w:sz="0" w:space="0" w:color="auto"/>
            <w:right w:val="none" w:sz="0" w:space="0" w:color="auto"/>
          </w:divBdr>
        </w:div>
        <w:div w:id="2002393095">
          <w:marLeft w:val="150"/>
          <w:marRight w:val="0"/>
          <w:marTop w:val="0"/>
          <w:marBottom w:val="0"/>
          <w:divBdr>
            <w:top w:val="none" w:sz="0" w:space="0" w:color="auto"/>
            <w:left w:val="none" w:sz="0" w:space="0" w:color="auto"/>
            <w:bottom w:val="none" w:sz="0" w:space="0" w:color="auto"/>
            <w:right w:val="none" w:sz="0" w:space="0" w:color="auto"/>
          </w:divBdr>
        </w:div>
        <w:div w:id="1108500992">
          <w:marLeft w:val="150"/>
          <w:marRight w:val="0"/>
          <w:marTop w:val="0"/>
          <w:marBottom w:val="0"/>
          <w:divBdr>
            <w:top w:val="none" w:sz="0" w:space="0" w:color="auto"/>
            <w:left w:val="none" w:sz="0" w:space="0" w:color="auto"/>
            <w:bottom w:val="none" w:sz="0" w:space="0" w:color="auto"/>
            <w:right w:val="none" w:sz="0" w:space="0" w:color="auto"/>
          </w:divBdr>
        </w:div>
        <w:div w:id="888229382">
          <w:marLeft w:val="150"/>
          <w:marRight w:val="0"/>
          <w:marTop w:val="0"/>
          <w:marBottom w:val="0"/>
          <w:divBdr>
            <w:top w:val="none" w:sz="0" w:space="0" w:color="auto"/>
            <w:left w:val="none" w:sz="0" w:space="0" w:color="auto"/>
            <w:bottom w:val="none" w:sz="0" w:space="0" w:color="auto"/>
            <w:right w:val="none" w:sz="0" w:space="0" w:color="auto"/>
          </w:divBdr>
        </w:div>
        <w:div w:id="1442338346">
          <w:marLeft w:val="150"/>
          <w:marRight w:val="0"/>
          <w:marTop w:val="0"/>
          <w:marBottom w:val="0"/>
          <w:divBdr>
            <w:top w:val="none" w:sz="0" w:space="0" w:color="auto"/>
            <w:left w:val="none" w:sz="0" w:space="0" w:color="auto"/>
            <w:bottom w:val="none" w:sz="0" w:space="0" w:color="auto"/>
            <w:right w:val="none" w:sz="0" w:space="0" w:color="auto"/>
          </w:divBdr>
        </w:div>
        <w:div w:id="576283882">
          <w:marLeft w:val="150"/>
          <w:marRight w:val="0"/>
          <w:marTop w:val="0"/>
          <w:marBottom w:val="0"/>
          <w:divBdr>
            <w:top w:val="none" w:sz="0" w:space="0" w:color="auto"/>
            <w:left w:val="none" w:sz="0" w:space="0" w:color="auto"/>
            <w:bottom w:val="none" w:sz="0" w:space="0" w:color="auto"/>
            <w:right w:val="none" w:sz="0" w:space="0" w:color="auto"/>
          </w:divBdr>
        </w:div>
        <w:div w:id="428161699">
          <w:marLeft w:val="150"/>
          <w:marRight w:val="0"/>
          <w:marTop w:val="0"/>
          <w:marBottom w:val="0"/>
          <w:divBdr>
            <w:top w:val="none" w:sz="0" w:space="0" w:color="auto"/>
            <w:left w:val="none" w:sz="0" w:space="0" w:color="auto"/>
            <w:bottom w:val="none" w:sz="0" w:space="0" w:color="auto"/>
            <w:right w:val="none" w:sz="0" w:space="0" w:color="auto"/>
          </w:divBdr>
        </w:div>
        <w:div w:id="314191067">
          <w:marLeft w:val="150"/>
          <w:marRight w:val="0"/>
          <w:marTop w:val="0"/>
          <w:marBottom w:val="0"/>
          <w:divBdr>
            <w:top w:val="none" w:sz="0" w:space="0" w:color="auto"/>
            <w:left w:val="none" w:sz="0" w:space="0" w:color="auto"/>
            <w:bottom w:val="none" w:sz="0" w:space="0" w:color="auto"/>
            <w:right w:val="none" w:sz="0" w:space="0" w:color="auto"/>
          </w:divBdr>
        </w:div>
        <w:div w:id="1898931947">
          <w:marLeft w:val="150"/>
          <w:marRight w:val="0"/>
          <w:marTop w:val="0"/>
          <w:marBottom w:val="0"/>
          <w:divBdr>
            <w:top w:val="none" w:sz="0" w:space="0" w:color="auto"/>
            <w:left w:val="none" w:sz="0" w:space="0" w:color="auto"/>
            <w:bottom w:val="none" w:sz="0" w:space="0" w:color="auto"/>
            <w:right w:val="none" w:sz="0" w:space="0" w:color="auto"/>
          </w:divBdr>
        </w:div>
        <w:div w:id="2082897906">
          <w:marLeft w:val="150"/>
          <w:marRight w:val="0"/>
          <w:marTop w:val="0"/>
          <w:marBottom w:val="0"/>
          <w:divBdr>
            <w:top w:val="none" w:sz="0" w:space="0" w:color="auto"/>
            <w:left w:val="none" w:sz="0" w:space="0" w:color="auto"/>
            <w:bottom w:val="none" w:sz="0" w:space="0" w:color="auto"/>
            <w:right w:val="none" w:sz="0" w:space="0" w:color="auto"/>
          </w:divBdr>
        </w:div>
        <w:div w:id="187062012">
          <w:marLeft w:val="150"/>
          <w:marRight w:val="0"/>
          <w:marTop w:val="0"/>
          <w:marBottom w:val="0"/>
          <w:divBdr>
            <w:top w:val="none" w:sz="0" w:space="0" w:color="auto"/>
            <w:left w:val="none" w:sz="0" w:space="0" w:color="auto"/>
            <w:bottom w:val="none" w:sz="0" w:space="0" w:color="auto"/>
            <w:right w:val="none" w:sz="0" w:space="0" w:color="auto"/>
          </w:divBdr>
        </w:div>
        <w:div w:id="671185136">
          <w:marLeft w:val="150"/>
          <w:marRight w:val="0"/>
          <w:marTop w:val="0"/>
          <w:marBottom w:val="0"/>
          <w:divBdr>
            <w:top w:val="none" w:sz="0" w:space="0" w:color="auto"/>
            <w:left w:val="none" w:sz="0" w:space="0" w:color="auto"/>
            <w:bottom w:val="none" w:sz="0" w:space="0" w:color="auto"/>
            <w:right w:val="none" w:sz="0" w:space="0" w:color="auto"/>
          </w:divBdr>
        </w:div>
        <w:div w:id="1154836670">
          <w:marLeft w:val="150"/>
          <w:marRight w:val="0"/>
          <w:marTop w:val="0"/>
          <w:marBottom w:val="0"/>
          <w:divBdr>
            <w:top w:val="none" w:sz="0" w:space="0" w:color="auto"/>
            <w:left w:val="none" w:sz="0" w:space="0" w:color="auto"/>
            <w:bottom w:val="none" w:sz="0" w:space="0" w:color="auto"/>
            <w:right w:val="none" w:sz="0" w:space="0" w:color="auto"/>
          </w:divBdr>
        </w:div>
        <w:div w:id="1434091074">
          <w:marLeft w:val="150"/>
          <w:marRight w:val="0"/>
          <w:marTop w:val="0"/>
          <w:marBottom w:val="0"/>
          <w:divBdr>
            <w:top w:val="none" w:sz="0" w:space="0" w:color="auto"/>
            <w:left w:val="none" w:sz="0" w:space="0" w:color="auto"/>
            <w:bottom w:val="none" w:sz="0" w:space="0" w:color="auto"/>
            <w:right w:val="none" w:sz="0" w:space="0" w:color="auto"/>
          </w:divBdr>
        </w:div>
        <w:div w:id="1698312812">
          <w:marLeft w:val="150"/>
          <w:marRight w:val="0"/>
          <w:marTop w:val="0"/>
          <w:marBottom w:val="0"/>
          <w:divBdr>
            <w:top w:val="none" w:sz="0" w:space="0" w:color="auto"/>
            <w:left w:val="none" w:sz="0" w:space="0" w:color="auto"/>
            <w:bottom w:val="none" w:sz="0" w:space="0" w:color="auto"/>
            <w:right w:val="none" w:sz="0" w:space="0" w:color="auto"/>
          </w:divBdr>
        </w:div>
        <w:div w:id="2086297335">
          <w:marLeft w:val="150"/>
          <w:marRight w:val="0"/>
          <w:marTop w:val="0"/>
          <w:marBottom w:val="0"/>
          <w:divBdr>
            <w:top w:val="none" w:sz="0" w:space="0" w:color="auto"/>
            <w:left w:val="none" w:sz="0" w:space="0" w:color="auto"/>
            <w:bottom w:val="none" w:sz="0" w:space="0" w:color="auto"/>
            <w:right w:val="none" w:sz="0" w:space="0" w:color="auto"/>
          </w:divBdr>
        </w:div>
        <w:div w:id="1085225316">
          <w:marLeft w:val="150"/>
          <w:marRight w:val="0"/>
          <w:marTop w:val="0"/>
          <w:marBottom w:val="0"/>
          <w:divBdr>
            <w:top w:val="none" w:sz="0" w:space="0" w:color="auto"/>
            <w:left w:val="none" w:sz="0" w:space="0" w:color="auto"/>
            <w:bottom w:val="none" w:sz="0" w:space="0" w:color="auto"/>
            <w:right w:val="none" w:sz="0" w:space="0" w:color="auto"/>
          </w:divBdr>
        </w:div>
        <w:div w:id="1460150328">
          <w:marLeft w:val="150"/>
          <w:marRight w:val="0"/>
          <w:marTop w:val="0"/>
          <w:marBottom w:val="0"/>
          <w:divBdr>
            <w:top w:val="none" w:sz="0" w:space="0" w:color="auto"/>
            <w:left w:val="none" w:sz="0" w:space="0" w:color="auto"/>
            <w:bottom w:val="none" w:sz="0" w:space="0" w:color="auto"/>
            <w:right w:val="none" w:sz="0" w:space="0" w:color="auto"/>
          </w:divBdr>
        </w:div>
      </w:divsChild>
    </w:div>
    <w:div w:id="1713192245">
      <w:bodyDiv w:val="1"/>
      <w:marLeft w:val="0"/>
      <w:marRight w:val="0"/>
      <w:marTop w:val="0"/>
      <w:marBottom w:val="0"/>
      <w:divBdr>
        <w:top w:val="none" w:sz="0" w:space="0" w:color="auto"/>
        <w:left w:val="none" w:sz="0" w:space="0" w:color="auto"/>
        <w:bottom w:val="none" w:sz="0" w:space="0" w:color="auto"/>
        <w:right w:val="none" w:sz="0" w:space="0" w:color="auto"/>
      </w:divBdr>
    </w:div>
    <w:div w:id="17769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17</cp:revision>
  <cp:lastPrinted>2015-02-09T13:48:00Z</cp:lastPrinted>
  <dcterms:created xsi:type="dcterms:W3CDTF">2015-03-30T19:10:00Z</dcterms:created>
  <dcterms:modified xsi:type="dcterms:W3CDTF">2015-03-31T13:06:00Z</dcterms:modified>
</cp:coreProperties>
</file>