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70" w:rsidRPr="00D12D70" w:rsidRDefault="00D12D70" w:rsidP="00D12D70">
      <w:pPr>
        <w:pStyle w:val="Title"/>
        <w:rPr>
          <w:sz w:val="26"/>
          <w:szCs w:val="26"/>
        </w:rPr>
      </w:pPr>
      <w:r w:rsidRPr="00B921A9">
        <w:rPr>
          <w:noProof/>
        </w:rPr>
        <w:drawing>
          <wp:anchor distT="0" distB="0" distL="114300" distR="114300" simplePos="0" relativeHeight="251659264" behindDoc="1" locked="0" layoutInCell="1" allowOverlap="1" wp14:anchorId="4FAF2EEE" wp14:editId="0EA85248">
            <wp:simplePos x="0" y="0"/>
            <wp:positionH relativeFrom="column">
              <wp:posOffset>6527193</wp:posOffset>
            </wp:positionH>
            <wp:positionV relativeFrom="paragraph">
              <wp:posOffset>-258417</wp:posOffset>
            </wp:positionV>
            <wp:extent cx="577297" cy="85078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D944AB">
        <w:rPr>
          <w:noProof/>
        </w:rPr>
        <w:t xml:space="preserve"> </w:t>
      </w:r>
      <w:r w:rsidR="00652300">
        <w:rPr>
          <w:noProof/>
        </w:rPr>
        <w:t xml:space="preserve">Groundwater &amp; Soils Pollution Lab </w:t>
      </w:r>
      <w:r w:rsidR="00E87922">
        <w:br/>
      </w:r>
      <w:proofErr w:type="gramStart"/>
      <w:r w:rsidRPr="00D12D70">
        <w:rPr>
          <w:sz w:val="18"/>
          <w:szCs w:val="18"/>
        </w:rPr>
        <w:t>By</w:t>
      </w:r>
      <w:proofErr w:type="gramEnd"/>
      <w:r w:rsidRPr="00D12D70">
        <w:rPr>
          <w:sz w:val="18"/>
          <w:szCs w:val="18"/>
        </w:rPr>
        <w:t xml:space="preserve"> C. Kohn, Agricultural Sciences, Waterford WI</w:t>
      </w:r>
    </w:p>
    <w:p w:rsidR="00E87922" w:rsidRDefault="00E87922" w:rsidP="00E87922">
      <w:r>
        <w:t xml:space="preserve">Group Names (first/last):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E87922" w:rsidRDefault="00E87922" w:rsidP="00E87922">
      <w:pPr>
        <w:spacing w:after="0"/>
      </w:pPr>
      <w:r>
        <w:t>Hour</w:t>
      </w:r>
      <w:r>
        <w:rPr>
          <w:u w:val="single"/>
        </w:rPr>
        <w:tab/>
      </w:r>
      <w:r>
        <w:rPr>
          <w:u w:val="single"/>
        </w:rPr>
        <w:tab/>
      </w:r>
      <w:r>
        <w:t xml:space="preserve">  Due: </w:t>
      </w:r>
      <w:r w:rsidRPr="00E87922">
        <w:rPr>
          <w:i/>
          <w:u w:val="single"/>
        </w:rPr>
        <w:t>at the end of the hour</w:t>
      </w:r>
      <w:r>
        <w:tab/>
        <w:t xml:space="preserve">Why late? </w:t>
      </w:r>
      <w:r>
        <w:rPr>
          <w:u w:val="single"/>
        </w:rPr>
        <w:tab/>
      </w:r>
      <w:r>
        <w:rPr>
          <w:u w:val="single"/>
        </w:rPr>
        <w:tab/>
      </w:r>
      <w:r>
        <w:rPr>
          <w:u w:val="single"/>
        </w:rPr>
        <w:tab/>
      </w:r>
      <w:r>
        <w:rPr>
          <w:u w:val="single"/>
        </w:rPr>
        <w:tab/>
      </w:r>
      <w:r>
        <w:rPr>
          <w:u w:val="single"/>
        </w:rPr>
        <w:tab/>
      </w:r>
      <w:r>
        <w:rPr>
          <w:u w:val="single"/>
        </w:rPr>
        <w:tab/>
      </w:r>
      <w:r>
        <w:t xml:space="preserve">  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DB6E3C" w:rsidRPr="00DB6E3C" w:rsidRDefault="00DB6E3C" w:rsidP="000E24EB">
      <w:r>
        <w:rPr>
          <w:b/>
        </w:rPr>
        <w:t>Materials</w:t>
      </w:r>
      <w:r>
        <w:t>: food coloring; a slice of white bread; a plastic/aluminum tray; paper towel; water; eye dropper</w:t>
      </w:r>
    </w:p>
    <w:p w:rsidR="00D131F7" w:rsidRDefault="00E87922" w:rsidP="000E24EB">
      <w:r w:rsidRPr="00E87922">
        <w:rPr>
          <w:b/>
        </w:rPr>
        <w:t>Directions</w:t>
      </w:r>
      <w:r>
        <w:t xml:space="preserve">: </w:t>
      </w:r>
      <w:r w:rsidR="00652300">
        <w:t>use this sheet</w:t>
      </w:r>
      <w:r w:rsidR="00A70915">
        <w:t xml:space="preserve"> (and your notes)</w:t>
      </w:r>
      <w:r w:rsidR="00652300">
        <w:t xml:space="preserve"> to complete this lab.</w:t>
      </w:r>
      <w:r>
        <w:t xml:space="preserve"> Each person is responsible for answering an equal share of the questions (e.g. if you have 4 people in your group, the first person should answer #1, #5, #9, etc.). Those not writing should work together to create the answer for the writer to write. </w:t>
      </w:r>
      <w:r w:rsidR="00652300">
        <w:t xml:space="preserve"> Only one sheet per group is needed. </w:t>
      </w:r>
      <w:r w:rsidR="00D131F7">
        <w:br/>
        <w:t xml:space="preserve">+ = exceed expectations (full sentences, legible handwriting, etc.).  </w:t>
      </w:r>
      <w:r w:rsidR="00D131F7" w:rsidRPr="00D131F7">
        <w:rPr>
          <w:rFonts w:hint="eastAsia"/>
        </w:rPr>
        <w:t>✓</w:t>
      </w:r>
      <w:r w:rsidR="00D131F7" w:rsidRPr="00D131F7">
        <w:t>= met</w:t>
      </w:r>
      <w:r w:rsidR="00D131F7">
        <w:t xml:space="preserve"> but did not exceed expectations. </w:t>
      </w:r>
    </w:p>
    <w:p w:rsidR="00353EF8" w:rsidRDefault="00DB6E3C" w:rsidP="00DB6E3C">
      <w:r w:rsidRPr="00DB6E3C">
        <w:rPr>
          <w:b/>
        </w:rPr>
        <w:t>Procedure</w:t>
      </w:r>
      <w:r>
        <w:t xml:space="preserve">: </w:t>
      </w:r>
    </w:p>
    <w:p w:rsidR="00DB6E3C" w:rsidRDefault="00DB6E3C" w:rsidP="00DB6E3C">
      <w:r>
        <w:t xml:space="preserve">Step 1: </w:t>
      </w:r>
      <w:r w:rsidR="00FE5E0A">
        <w:t xml:space="preserve">Hold your slice of bread vertically in the tray. </w:t>
      </w:r>
    </w:p>
    <w:p w:rsidR="00FE5E0A" w:rsidRDefault="00FE5E0A" w:rsidP="00DB6E3C">
      <w:r>
        <w:t xml:space="preserve">Step 2: Add a drop of food coloring to the top of the bread (make sure it drops on the crust and not on the bread). </w:t>
      </w:r>
    </w:p>
    <w:p w:rsidR="00FE5E0A" w:rsidRDefault="00FE5E0A" w:rsidP="00DB6E3C">
      <w:r>
        <w:t xml:space="preserve">Step 3: Drop 2 ml of water onto the bread using an eyedropper. </w:t>
      </w:r>
    </w:p>
    <w:p w:rsidR="00FE5E0A" w:rsidRDefault="00FE5E0A" w:rsidP="00DB6E3C">
      <w:r>
        <w:t xml:space="preserve">Step 4: Record your observations after 5 minutes.  While waiting, answer any questions below that you are able to.  </w:t>
      </w:r>
    </w:p>
    <w:p w:rsidR="00FE5E0A" w:rsidRPr="00FE5E0A" w:rsidRDefault="00FE5E0A" w:rsidP="00DB6E3C">
      <w:pPr>
        <w:rPr>
          <w:b/>
        </w:rPr>
      </w:pPr>
      <w:r w:rsidRPr="00FE5E0A">
        <w:rPr>
          <w:b/>
        </w:rPr>
        <w:t>Observations:</w:t>
      </w:r>
    </w:p>
    <w:p w:rsidR="00FE5E0A" w:rsidRDefault="00FE5E0A" w:rsidP="00FE5E0A">
      <w:pPr>
        <w:pStyle w:val="ListParagraph"/>
        <w:numPr>
          <w:ilvl w:val="0"/>
          <w:numId w:val="4"/>
        </w:numPr>
      </w:pPr>
      <w:r>
        <w:t>What happened to the bread after you added the drops of water? Explain:</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E5E0A" w:rsidRDefault="00FE5E0A" w:rsidP="00FE5E0A">
      <w:pPr>
        <w:pStyle w:val="ListParagraph"/>
        <w:numPr>
          <w:ilvl w:val="0"/>
          <w:numId w:val="4"/>
        </w:numPr>
      </w:pPr>
      <w:r>
        <w:t xml:space="preserve">Draw what happened below: </w:t>
      </w:r>
      <w:r>
        <w:br/>
      </w:r>
      <w:r>
        <w:br/>
      </w:r>
      <w:r>
        <w:rPr>
          <w:i/>
        </w:rPr>
        <w:t>Before the food coloring</w:t>
      </w:r>
      <w:r>
        <w:rPr>
          <w:i/>
        </w:rPr>
        <w:tab/>
      </w:r>
      <w:r>
        <w:rPr>
          <w:i/>
        </w:rPr>
        <w:tab/>
        <w:t>After the food coloring</w:t>
      </w:r>
      <w:r>
        <w:rPr>
          <w:i/>
        </w:rPr>
        <w:tab/>
      </w:r>
      <w:r>
        <w:rPr>
          <w:i/>
        </w:rPr>
        <w:tab/>
        <w:t>Immediately after the water</w:t>
      </w:r>
      <w:r>
        <w:rPr>
          <w:i/>
        </w:rPr>
        <w:tab/>
        <w:t>After 5 minutes</w:t>
      </w:r>
      <w:r>
        <w:rPr>
          <w:i/>
        </w:rPr>
        <w:br/>
      </w:r>
      <w:r>
        <w:rPr>
          <w:i/>
        </w:rPr>
        <w:br/>
      </w:r>
      <w:r>
        <w:rPr>
          <w:i/>
        </w:rPr>
        <w:br/>
      </w:r>
    </w:p>
    <w:p w:rsidR="00E406AD" w:rsidRPr="00FE5E0A" w:rsidRDefault="00E406AD" w:rsidP="00E406AD">
      <w:r w:rsidRPr="00E406AD">
        <w:rPr>
          <w:b/>
        </w:rPr>
        <w:t>Questions</w:t>
      </w:r>
      <w:r>
        <w:t xml:space="preserve">: </w:t>
      </w:r>
    </w:p>
    <w:p w:rsidR="00E406AD" w:rsidRDefault="00E406AD" w:rsidP="00FE5E0A">
      <w:pPr>
        <w:pStyle w:val="ListParagraph"/>
        <w:numPr>
          <w:ilvl w:val="0"/>
          <w:numId w:val="4"/>
        </w:numPr>
      </w:pPr>
      <w:r>
        <w:t xml:space="preserve">In this analogy, state what each represent: </w:t>
      </w:r>
      <w:r>
        <w:br/>
      </w:r>
      <w:r>
        <w:br/>
        <w:t>The bread:</w:t>
      </w:r>
      <w:r>
        <w:rPr>
          <w:u w:val="single"/>
        </w:rPr>
        <w:tab/>
      </w:r>
      <w:r>
        <w:rPr>
          <w:u w:val="single"/>
        </w:rPr>
        <w:tab/>
      </w:r>
      <w:r>
        <w:rPr>
          <w:u w:val="single"/>
        </w:rPr>
        <w:tab/>
      </w:r>
      <w:r>
        <w:rPr>
          <w:u w:val="single"/>
        </w:rPr>
        <w:tab/>
      </w:r>
      <w:r>
        <w:rPr>
          <w:u w:val="single"/>
        </w:rPr>
        <w:tab/>
      </w:r>
      <w:r>
        <w:t xml:space="preserve">  The food coloring: </w:t>
      </w:r>
      <w:r>
        <w:rPr>
          <w:u w:val="single"/>
        </w:rPr>
        <w:tab/>
      </w:r>
      <w:r>
        <w:rPr>
          <w:u w:val="single"/>
        </w:rPr>
        <w:tab/>
      </w:r>
      <w:r>
        <w:rPr>
          <w:u w:val="single"/>
        </w:rPr>
        <w:tab/>
      </w:r>
      <w:r>
        <w:rPr>
          <w:u w:val="single"/>
        </w:rPr>
        <w:tab/>
      </w:r>
      <w:r>
        <w:rPr>
          <w:u w:val="single"/>
        </w:rPr>
        <w:tab/>
      </w:r>
      <w:r>
        <w:rPr>
          <w:u w:val="single"/>
        </w:rPr>
        <w:tab/>
      </w:r>
      <w:r>
        <w:br/>
      </w:r>
      <w:r>
        <w:br/>
        <w:t xml:space="preserve">Drops of water: </w:t>
      </w:r>
      <w:r>
        <w:rPr>
          <w:u w:val="single"/>
        </w:rPr>
        <w:tab/>
      </w:r>
      <w:r>
        <w:rPr>
          <w:u w:val="single"/>
        </w:rPr>
        <w:tab/>
      </w:r>
      <w:r>
        <w:rPr>
          <w:u w:val="single"/>
        </w:rPr>
        <w:tab/>
      </w:r>
      <w:r>
        <w:rPr>
          <w:u w:val="single"/>
        </w:rPr>
        <w:tab/>
      </w:r>
      <w:r>
        <w:t xml:space="preserve">   </w:t>
      </w:r>
      <w:r>
        <w:br/>
      </w:r>
    </w:p>
    <w:p w:rsidR="00E406AD" w:rsidRDefault="00E406AD" w:rsidP="00FE5E0A">
      <w:pPr>
        <w:pStyle w:val="ListParagraph"/>
        <w:numPr>
          <w:ilvl w:val="0"/>
          <w:numId w:val="4"/>
        </w:numPr>
      </w:pPr>
      <w:r>
        <w:lastRenderedPageBreak/>
        <w:t xml:space="preserve">If the food coloring is the pollutant, what happened to it as the drops of water were added to the </w:t>
      </w:r>
      <w:r w:rsidR="009F1BE0">
        <w:t>bread?</w:t>
      </w:r>
      <w:r>
        <w:t xml:space="preserve">  Did the ‘pollutant’ spread out or did it go straight down? </w:t>
      </w:r>
      <w:r w:rsidR="009F1BE0">
        <w:t xml:space="preserve"> Explain: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F1BE0" w:rsidRDefault="00D944AB" w:rsidP="00FE5E0A">
      <w:pPr>
        <w:pStyle w:val="ListParagraph"/>
        <w:numPr>
          <w:ilvl w:val="0"/>
          <w:numId w:val="4"/>
        </w:numPr>
      </w:pPr>
      <w:r>
        <w:t>As</w:t>
      </w:r>
      <w:r w:rsidR="009F1BE0">
        <w:t xml:space="preserve"> water </w:t>
      </w:r>
      <w:r>
        <w:t xml:space="preserve">moved to </w:t>
      </w:r>
      <w:r w:rsidR="009F1BE0">
        <w:t xml:space="preserve">the bottom of the bread, was it clean and purified or did it carry the pollutants all the way to the bottom? </w:t>
      </w:r>
      <w:r w:rsidR="009F1BE0">
        <w:br/>
      </w:r>
      <w:r w:rsidR="009F1BE0">
        <w:br/>
      </w:r>
      <w:r w:rsidR="009F1BE0">
        <w:t>_</w:t>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br/>
      </w:r>
      <w:r w:rsidR="009F1BE0">
        <w:br/>
      </w:r>
      <w:r w:rsidR="009F1BE0">
        <w:t>_</w:t>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rPr>
          <w:u w:val="single"/>
        </w:rPr>
        <w:tab/>
      </w:r>
      <w:r w:rsidR="009F1BE0">
        <w:br/>
      </w:r>
    </w:p>
    <w:p w:rsidR="009F1BE0" w:rsidRDefault="009F1BE0" w:rsidP="00FE5E0A">
      <w:pPr>
        <w:pStyle w:val="ListParagraph"/>
        <w:numPr>
          <w:ilvl w:val="0"/>
          <w:numId w:val="4"/>
        </w:numPr>
      </w:pPr>
      <w:r>
        <w:t xml:space="preserve">Imagine if the food coloring were the site of a landfill.  If this is an accurate model of what happens, predict what would happen to the well-water of residents near the landfill if it were to leak.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F1BE0" w:rsidRDefault="009F1BE0" w:rsidP="00FE5E0A">
      <w:pPr>
        <w:pStyle w:val="ListParagraph"/>
        <w:numPr>
          <w:ilvl w:val="0"/>
          <w:numId w:val="4"/>
        </w:numPr>
      </w:pPr>
      <w:r>
        <w:t xml:space="preserve">What does this exercise indicate about how difficult it can be to find the cause of soil and groundwater pollution? Explain by connecting what happened to your bread to what happens to pollutants in the soil.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F1BE0" w:rsidRDefault="009F1BE0" w:rsidP="00FE5E0A">
      <w:pPr>
        <w:pStyle w:val="ListParagraph"/>
        <w:numPr>
          <w:ilvl w:val="0"/>
          <w:numId w:val="4"/>
        </w:numPr>
      </w:pPr>
      <w:r>
        <w:t xml:space="preserve">Would this be point or nonpoint pollution? </w:t>
      </w:r>
      <w:r>
        <w:rPr>
          <w:u w:val="single"/>
        </w:rPr>
        <w:tab/>
      </w:r>
      <w:r>
        <w:rPr>
          <w:u w:val="single"/>
        </w:rPr>
        <w:tab/>
      </w:r>
      <w:r>
        <w:rPr>
          <w:u w:val="single"/>
        </w:rPr>
        <w:tab/>
      </w:r>
      <w:r>
        <w:rPr>
          <w:u w:val="single"/>
        </w:rPr>
        <w:tab/>
      </w:r>
      <w:r>
        <w:rPr>
          <w:u w:val="single"/>
        </w:rPr>
        <w:tab/>
      </w:r>
      <w:r>
        <w:t xml:space="preserve">  Explain: </w:t>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F1BE0" w:rsidRDefault="009F1BE0" w:rsidP="00FE5E0A">
      <w:pPr>
        <w:pStyle w:val="ListParagraph"/>
        <w:numPr>
          <w:ilvl w:val="0"/>
          <w:numId w:val="4"/>
        </w:numPr>
      </w:pPr>
      <w:r>
        <w:t xml:space="preserve">If the food dye represented leaky containers of a substance that could </w:t>
      </w:r>
      <w:proofErr w:type="spellStart"/>
      <w:r>
        <w:t>biomagnify</w:t>
      </w:r>
      <w:proofErr w:type="spellEnd"/>
      <w:r>
        <w:t xml:space="preserve">, how would this change things? (Hint: as the substance spreads into the environment, what happens to its concentration? What happens to its concentration as it moves up the food chain?).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bookmarkStart w:id="0" w:name="_GoBack"/>
      <w:bookmarkEnd w:id="0"/>
    </w:p>
    <w:p w:rsidR="00FE5E0A" w:rsidRDefault="009F1BE0" w:rsidP="00453D97">
      <w:pPr>
        <w:pStyle w:val="ListParagraph"/>
        <w:numPr>
          <w:ilvl w:val="0"/>
          <w:numId w:val="4"/>
        </w:numPr>
        <w:rPr>
          <w:i/>
        </w:rPr>
      </w:pPr>
      <w:r>
        <w:lastRenderedPageBreak/>
        <w:t xml:space="preserve">Which of the following pieces of federal legislation would regulate the “pollution” in our bread if this were an actual location? </w:t>
      </w:r>
      <w:r w:rsidR="00453D97">
        <w:t xml:space="preserve"> Circle all that apply below.  At least 3 (or more) could apply to this case.</w:t>
      </w:r>
      <w:r>
        <w:br/>
      </w:r>
      <w:r>
        <w:br/>
      </w:r>
      <w:r w:rsidRPr="00453D97">
        <w:rPr>
          <w:i/>
        </w:rPr>
        <w:t>Clean Air Act (’63)   Clean Water Act (’64)    Clean Air Act (’70)   Pesticides Control Act (’72)</w:t>
      </w:r>
      <w:r w:rsidRPr="00453D97">
        <w:rPr>
          <w:i/>
        </w:rPr>
        <w:br/>
      </w:r>
      <w:r w:rsidRPr="00453D97">
        <w:rPr>
          <w:i/>
        </w:rPr>
        <w:br/>
        <w:t xml:space="preserve">Ocean Dumping Act (’72)   Safe Drinking Water Act (’74)   </w:t>
      </w:r>
      <w:r w:rsidR="00453D97" w:rsidRPr="00453D97">
        <w:rPr>
          <w:i/>
        </w:rPr>
        <w:t xml:space="preserve">Resource Conservation &amp; Recovery Act (’76)   </w:t>
      </w:r>
      <w:r w:rsidR="00453D97" w:rsidRPr="00453D97">
        <w:rPr>
          <w:i/>
        </w:rPr>
        <w:br/>
      </w:r>
      <w:r w:rsidR="00453D97" w:rsidRPr="00453D97">
        <w:rPr>
          <w:i/>
        </w:rPr>
        <w:br/>
      </w:r>
      <w:r w:rsidRPr="00453D97">
        <w:rPr>
          <w:i/>
        </w:rPr>
        <w:t xml:space="preserve">Toxic Substances Control Act (’76)  Comprehensive </w:t>
      </w:r>
      <w:proofErr w:type="spellStart"/>
      <w:r w:rsidR="00453D97" w:rsidRPr="00453D97">
        <w:rPr>
          <w:i/>
        </w:rPr>
        <w:t>Env’t</w:t>
      </w:r>
      <w:proofErr w:type="spellEnd"/>
      <w:r w:rsidRPr="00453D97">
        <w:rPr>
          <w:i/>
        </w:rPr>
        <w:t xml:space="preserve"> Response, Compensation, </w:t>
      </w:r>
      <w:r w:rsidR="00453D97" w:rsidRPr="00453D97">
        <w:rPr>
          <w:i/>
        </w:rPr>
        <w:t>&amp;</w:t>
      </w:r>
      <w:r w:rsidRPr="00453D97">
        <w:rPr>
          <w:i/>
        </w:rPr>
        <w:t xml:space="preserve"> Liability</w:t>
      </w:r>
      <w:r w:rsidR="00453D97" w:rsidRPr="00453D97">
        <w:rPr>
          <w:i/>
        </w:rPr>
        <w:t xml:space="preserve"> Act</w:t>
      </w:r>
      <w:r w:rsidRPr="00453D97">
        <w:rPr>
          <w:i/>
        </w:rPr>
        <w:t xml:space="preserve"> </w:t>
      </w:r>
      <w:r w:rsidR="00453D97" w:rsidRPr="00453D97">
        <w:rPr>
          <w:i/>
        </w:rPr>
        <w:t>(‘80)</w:t>
      </w:r>
      <w:r w:rsidR="00FE5E0A" w:rsidRPr="00453D97">
        <w:rPr>
          <w:i/>
        </w:rPr>
        <w:br/>
      </w:r>
      <w:r w:rsidR="00453D97">
        <w:br/>
        <w:t>Explain how they apply:</w:t>
      </w:r>
      <w:r w:rsidR="00453D97">
        <w:br/>
      </w:r>
      <w:r w:rsidR="00453D97">
        <w:br/>
      </w:r>
      <w:r w:rsidR="00453D97">
        <w:t>_</w:t>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br/>
      </w:r>
      <w:r w:rsidR="00453D97">
        <w:rPr>
          <w:i/>
        </w:rPr>
        <w:br/>
      </w:r>
      <w:r w:rsidR="00453D97">
        <w:t>_</w:t>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br/>
      </w:r>
      <w:r w:rsidR="00453D97">
        <w:rPr>
          <w:i/>
        </w:rPr>
        <w:br/>
      </w:r>
      <w:r w:rsidR="00453D97">
        <w:t>_</w:t>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br/>
      </w:r>
      <w:r w:rsidR="00453D97">
        <w:rPr>
          <w:i/>
        </w:rPr>
        <w:br/>
      </w:r>
      <w:r w:rsidR="00453D97">
        <w:t>_</w:t>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rPr>
          <w:u w:val="single"/>
        </w:rPr>
        <w:tab/>
      </w:r>
      <w:r w:rsidR="00453D97">
        <w:br/>
      </w:r>
    </w:p>
    <w:p w:rsidR="00453D97" w:rsidRDefault="00A70915" w:rsidP="00453D97">
      <w:pPr>
        <w:pStyle w:val="ListParagraph"/>
        <w:numPr>
          <w:ilvl w:val="0"/>
          <w:numId w:val="4"/>
        </w:numPr>
        <w:rPr>
          <w:i/>
        </w:rPr>
      </w:pPr>
      <w:r>
        <w:t xml:space="preserve">If this pollutant were lead, what problems could it create in fish and wildlife?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70915" w:rsidRDefault="00A70915" w:rsidP="00A70915">
      <w:pPr>
        <w:pStyle w:val="ListParagraph"/>
        <w:numPr>
          <w:ilvl w:val="0"/>
          <w:numId w:val="4"/>
        </w:numPr>
        <w:rPr>
          <w:i/>
        </w:rPr>
      </w:pPr>
      <w:r>
        <w:t xml:space="preserve">If this pollutant were </w:t>
      </w:r>
      <w:r>
        <w:t>chromium-6</w:t>
      </w:r>
      <w:r>
        <w:t>, what problems could it create in fish and wildlife?</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70915" w:rsidRDefault="00A70915" w:rsidP="00A70915">
      <w:pPr>
        <w:pStyle w:val="ListParagraph"/>
        <w:numPr>
          <w:ilvl w:val="0"/>
          <w:numId w:val="4"/>
        </w:numPr>
        <w:rPr>
          <w:i/>
        </w:rPr>
      </w:pPr>
      <w:r>
        <w:t xml:space="preserve">If this pollutant were </w:t>
      </w:r>
      <w:r>
        <w:t>mercury</w:t>
      </w:r>
      <w:r>
        <w:t>, what problems could it create in fish and wildlife?</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F13BF" w:rsidRDefault="00A70915" w:rsidP="00DC7F2B">
      <w:pPr>
        <w:pStyle w:val="ListParagraph"/>
        <w:numPr>
          <w:ilvl w:val="0"/>
          <w:numId w:val="4"/>
        </w:numPr>
        <w:rPr>
          <w:i/>
        </w:rPr>
      </w:pPr>
      <w:r>
        <w:t xml:space="preserve">If this pollutant were </w:t>
      </w:r>
      <w:r>
        <w:t>nitrogen and phosphorus</w:t>
      </w:r>
      <w:r>
        <w:t xml:space="preserve">, what problems would it create in </w:t>
      </w:r>
      <w:r>
        <w:t>the environment</w:t>
      </w:r>
      <w:r>
        <w:t xml:space="preserve">? </w:t>
      </w:r>
      <w:r>
        <w:br/>
      </w:r>
      <w:r>
        <w:br/>
        <w:t>_</w:t>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br/>
      </w:r>
      <w:r w:rsidRPr="00A70915">
        <w:rPr>
          <w:i/>
        </w:rPr>
        <w:br/>
      </w:r>
      <w:r>
        <w:t>_</w:t>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rsidRPr="00A70915">
        <w:rPr>
          <w:u w:val="single"/>
        </w:rPr>
        <w:tab/>
      </w:r>
      <w:r>
        <w:br/>
      </w:r>
    </w:p>
    <w:p w:rsidR="008F13BF" w:rsidRDefault="008F13BF">
      <w:pPr>
        <w:rPr>
          <w:i/>
        </w:rPr>
      </w:pPr>
    </w:p>
    <w:sectPr w:rsidR="008F13BF" w:rsidSect="00C37B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D2" w:rsidRDefault="008F46D2" w:rsidP="008F46D2">
      <w:pPr>
        <w:spacing w:after="0" w:line="240" w:lineRule="auto"/>
      </w:pPr>
      <w:r>
        <w:separator/>
      </w:r>
    </w:p>
  </w:endnote>
  <w:endnote w:type="continuationSeparator" w:id="0">
    <w:p w:rsidR="008F46D2" w:rsidRDefault="008F46D2" w:rsidP="008F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D2" w:rsidRPr="008F46D2" w:rsidRDefault="008F46D2" w:rsidP="008F46D2">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A303ECE" wp14:editId="67E628F2">
          <wp:simplePos x="0" y="0"/>
          <wp:positionH relativeFrom="column">
            <wp:posOffset>5765800</wp:posOffset>
          </wp:positionH>
          <wp:positionV relativeFrom="paragraph">
            <wp:posOffset>-11430</wp:posOffset>
          </wp:positionV>
          <wp:extent cx="1410970" cy="417195"/>
          <wp:effectExtent l="0" t="0" r="0" b="1905"/>
          <wp:wrapTight wrapText="bothSides">
            <wp:wrapPolygon edited="0">
              <wp:start x="0" y="0"/>
              <wp:lineTo x="0" y="20712"/>
              <wp:lineTo x="21289" y="20712"/>
              <wp:lineTo x="2128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10970" cy="41719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C72DC0">
      <w:rPr>
        <w:i/>
        <w:noProof/>
        <w:sz w:val="14"/>
        <w:szCs w:val="14"/>
      </w:rPr>
      <w:t>3</w:t>
    </w:r>
    <w:r w:rsidRPr="00D035DC">
      <w:rPr>
        <w:i/>
        <w:sz w:val="14"/>
        <w:szCs w:val="14"/>
      </w:rPr>
      <w:fldChar w:fldCharType="end"/>
    </w:r>
    <w:r>
      <w:rPr>
        <w:i/>
        <w:sz w:val="14"/>
        <w:szCs w:val="14"/>
      </w:rPr>
      <w:t xml:space="preserve">     </w:t>
    </w:r>
    <w:r w:rsidRPr="001B001F">
      <w:rPr>
        <w:i/>
        <w:sz w:val="14"/>
        <w:szCs w:val="14"/>
      </w:rPr>
      <w:t>Copyright 201</w:t>
    </w:r>
    <w:r>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D2" w:rsidRDefault="008F46D2" w:rsidP="008F46D2">
      <w:pPr>
        <w:spacing w:after="0" w:line="240" w:lineRule="auto"/>
      </w:pPr>
      <w:r>
        <w:separator/>
      </w:r>
    </w:p>
  </w:footnote>
  <w:footnote w:type="continuationSeparator" w:id="0">
    <w:p w:rsidR="008F46D2" w:rsidRDefault="008F46D2" w:rsidP="008F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841ED"/>
    <w:multiLevelType w:val="hybridMultilevel"/>
    <w:tmpl w:val="E40AD9F8"/>
    <w:lvl w:ilvl="0" w:tplc="9D4256DC">
      <w:start w:val="1"/>
      <w:numFmt w:val="bullet"/>
      <w:lvlText w:val=""/>
      <w:lvlJc w:val="left"/>
      <w:pPr>
        <w:tabs>
          <w:tab w:val="num" w:pos="720"/>
        </w:tabs>
        <w:ind w:left="720" w:hanging="360"/>
      </w:pPr>
      <w:rPr>
        <w:rFonts w:ascii="Symbol" w:hAnsi="Symbol" w:hint="default"/>
      </w:rPr>
    </w:lvl>
    <w:lvl w:ilvl="1" w:tplc="A1002806">
      <w:start w:val="1"/>
      <w:numFmt w:val="bullet"/>
      <w:lvlText w:val=""/>
      <w:lvlJc w:val="left"/>
      <w:pPr>
        <w:tabs>
          <w:tab w:val="num" w:pos="1440"/>
        </w:tabs>
        <w:ind w:left="1440" w:hanging="360"/>
      </w:pPr>
      <w:rPr>
        <w:rFonts w:ascii="Symbol" w:hAnsi="Symbol" w:hint="default"/>
      </w:rPr>
    </w:lvl>
    <w:lvl w:ilvl="2" w:tplc="D4DECD4C" w:tentative="1">
      <w:start w:val="1"/>
      <w:numFmt w:val="bullet"/>
      <w:lvlText w:val=""/>
      <w:lvlJc w:val="left"/>
      <w:pPr>
        <w:tabs>
          <w:tab w:val="num" w:pos="2160"/>
        </w:tabs>
        <w:ind w:left="2160" w:hanging="360"/>
      </w:pPr>
      <w:rPr>
        <w:rFonts w:ascii="Symbol" w:hAnsi="Symbol" w:hint="default"/>
      </w:rPr>
    </w:lvl>
    <w:lvl w:ilvl="3" w:tplc="73109F66" w:tentative="1">
      <w:start w:val="1"/>
      <w:numFmt w:val="bullet"/>
      <w:lvlText w:val=""/>
      <w:lvlJc w:val="left"/>
      <w:pPr>
        <w:tabs>
          <w:tab w:val="num" w:pos="2880"/>
        </w:tabs>
        <w:ind w:left="2880" w:hanging="360"/>
      </w:pPr>
      <w:rPr>
        <w:rFonts w:ascii="Symbol" w:hAnsi="Symbol" w:hint="default"/>
      </w:rPr>
    </w:lvl>
    <w:lvl w:ilvl="4" w:tplc="7616AFCA" w:tentative="1">
      <w:start w:val="1"/>
      <w:numFmt w:val="bullet"/>
      <w:lvlText w:val=""/>
      <w:lvlJc w:val="left"/>
      <w:pPr>
        <w:tabs>
          <w:tab w:val="num" w:pos="3600"/>
        </w:tabs>
        <w:ind w:left="3600" w:hanging="360"/>
      </w:pPr>
      <w:rPr>
        <w:rFonts w:ascii="Symbol" w:hAnsi="Symbol" w:hint="default"/>
      </w:rPr>
    </w:lvl>
    <w:lvl w:ilvl="5" w:tplc="5B8459E6" w:tentative="1">
      <w:start w:val="1"/>
      <w:numFmt w:val="bullet"/>
      <w:lvlText w:val=""/>
      <w:lvlJc w:val="left"/>
      <w:pPr>
        <w:tabs>
          <w:tab w:val="num" w:pos="4320"/>
        </w:tabs>
        <w:ind w:left="4320" w:hanging="360"/>
      </w:pPr>
      <w:rPr>
        <w:rFonts w:ascii="Symbol" w:hAnsi="Symbol" w:hint="default"/>
      </w:rPr>
    </w:lvl>
    <w:lvl w:ilvl="6" w:tplc="5E5C44FA" w:tentative="1">
      <w:start w:val="1"/>
      <w:numFmt w:val="bullet"/>
      <w:lvlText w:val=""/>
      <w:lvlJc w:val="left"/>
      <w:pPr>
        <w:tabs>
          <w:tab w:val="num" w:pos="5040"/>
        </w:tabs>
        <w:ind w:left="5040" w:hanging="360"/>
      </w:pPr>
      <w:rPr>
        <w:rFonts w:ascii="Symbol" w:hAnsi="Symbol" w:hint="default"/>
      </w:rPr>
    </w:lvl>
    <w:lvl w:ilvl="7" w:tplc="8AE63442" w:tentative="1">
      <w:start w:val="1"/>
      <w:numFmt w:val="bullet"/>
      <w:lvlText w:val=""/>
      <w:lvlJc w:val="left"/>
      <w:pPr>
        <w:tabs>
          <w:tab w:val="num" w:pos="5760"/>
        </w:tabs>
        <w:ind w:left="5760" w:hanging="360"/>
      </w:pPr>
      <w:rPr>
        <w:rFonts w:ascii="Symbol" w:hAnsi="Symbol" w:hint="default"/>
      </w:rPr>
    </w:lvl>
    <w:lvl w:ilvl="8" w:tplc="33EC684E" w:tentative="1">
      <w:start w:val="1"/>
      <w:numFmt w:val="bullet"/>
      <w:lvlText w:val=""/>
      <w:lvlJc w:val="left"/>
      <w:pPr>
        <w:tabs>
          <w:tab w:val="num" w:pos="6480"/>
        </w:tabs>
        <w:ind w:left="6480" w:hanging="360"/>
      </w:pPr>
      <w:rPr>
        <w:rFonts w:ascii="Symbol" w:hAnsi="Symbol" w:hint="default"/>
      </w:rPr>
    </w:lvl>
  </w:abstractNum>
  <w:abstractNum w:abstractNumId="1">
    <w:nsid w:val="1AA012D2"/>
    <w:multiLevelType w:val="hybridMultilevel"/>
    <w:tmpl w:val="283E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D5C"/>
    <w:multiLevelType w:val="hybridMultilevel"/>
    <w:tmpl w:val="4BFC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016E"/>
    <w:multiLevelType w:val="hybridMultilevel"/>
    <w:tmpl w:val="CA06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B"/>
    <w:rsid w:val="00023061"/>
    <w:rsid w:val="00077571"/>
    <w:rsid w:val="000957F0"/>
    <w:rsid w:val="000E24EB"/>
    <w:rsid w:val="001309E0"/>
    <w:rsid w:val="00256116"/>
    <w:rsid w:val="00272473"/>
    <w:rsid w:val="00276E68"/>
    <w:rsid w:val="00353EF8"/>
    <w:rsid w:val="00356350"/>
    <w:rsid w:val="003A0672"/>
    <w:rsid w:val="00453D97"/>
    <w:rsid w:val="00552F15"/>
    <w:rsid w:val="005A6DDF"/>
    <w:rsid w:val="006338AA"/>
    <w:rsid w:val="00652300"/>
    <w:rsid w:val="00674074"/>
    <w:rsid w:val="006A4C90"/>
    <w:rsid w:val="006D5BF6"/>
    <w:rsid w:val="006D6CBB"/>
    <w:rsid w:val="008D2765"/>
    <w:rsid w:val="008F13BF"/>
    <w:rsid w:val="008F46D2"/>
    <w:rsid w:val="009E1F52"/>
    <w:rsid w:val="009F1BE0"/>
    <w:rsid w:val="00A70915"/>
    <w:rsid w:val="00AA5723"/>
    <w:rsid w:val="00AE387F"/>
    <w:rsid w:val="00C21DBC"/>
    <w:rsid w:val="00C37B59"/>
    <w:rsid w:val="00C72DC0"/>
    <w:rsid w:val="00CC1D37"/>
    <w:rsid w:val="00D12D70"/>
    <w:rsid w:val="00D131F7"/>
    <w:rsid w:val="00D15103"/>
    <w:rsid w:val="00D944AB"/>
    <w:rsid w:val="00DB6E3C"/>
    <w:rsid w:val="00E24C12"/>
    <w:rsid w:val="00E406AD"/>
    <w:rsid w:val="00E87922"/>
    <w:rsid w:val="00EA52CE"/>
    <w:rsid w:val="00EE1896"/>
    <w:rsid w:val="00F25A76"/>
    <w:rsid w:val="00F44145"/>
    <w:rsid w:val="00FB214F"/>
    <w:rsid w:val="00FD1FC2"/>
    <w:rsid w:val="00FD6913"/>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EA41-E4E9-4254-8A01-79D91ABD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EB"/>
    <w:pPr>
      <w:ind w:left="720"/>
      <w:contextualSpacing/>
    </w:pPr>
  </w:style>
  <w:style w:type="paragraph" w:styleId="Title">
    <w:name w:val="Title"/>
    <w:basedOn w:val="Normal"/>
    <w:next w:val="Normal"/>
    <w:link w:val="TitleChar"/>
    <w:uiPriority w:val="10"/>
    <w:qFormat/>
    <w:rsid w:val="00D12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D2"/>
  </w:style>
  <w:style w:type="paragraph" w:styleId="Footer">
    <w:name w:val="footer"/>
    <w:basedOn w:val="Normal"/>
    <w:link w:val="FooterChar"/>
    <w:uiPriority w:val="99"/>
    <w:unhideWhenUsed/>
    <w:rsid w:val="008F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D2"/>
  </w:style>
  <w:style w:type="character" w:customStyle="1" w:styleId="st1">
    <w:name w:val="st1"/>
    <w:basedOn w:val="DefaultParagraphFont"/>
    <w:rsid w:val="00E87922"/>
  </w:style>
  <w:style w:type="paragraph" w:styleId="BalloonText">
    <w:name w:val="Balloon Text"/>
    <w:basedOn w:val="Normal"/>
    <w:link w:val="BalloonTextChar"/>
    <w:uiPriority w:val="99"/>
    <w:semiHidden/>
    <w:unhideWhenUsed/>
    <w:rsid w:val="00D1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8890">
      <w:bodyDiv w:val="1"/>
      <w:marLeft w:val="0"/>
      <w:marRight w:val="0"/>
      <w:marTop w:val="0"/>
      <w:marBottom w:val="0"/>
      <w:divBdr>
        <w:top w:val="none" w:sz="0" w:space="0" w:color="auto"/>
        <w:left w:val="none" w:sz="0" w:space="0" w:color="auto"/>
        <w:bottom w:val="none" w:sz="0" w:space="0" w:color="auto"/>
        <w:right w:val="none" w:sz="0" w:space="0" w:color="auto"/>
      </w:divBdr>
      <w:divsChild>
        <w:div w:id="86199457">
          <w:marLeft w:val="90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9</cp:revision>
  <cp:lastPrinted>2013-10-07T11:54:00Z</cp:lastPrinted>
  <dcterms:created xsi:type="dcterms:W3CDTF">2013-10-07T20:06:00Z</dcterms:created>
  <dcterms:modified xsi:type="dcterms:W3CDTF">2013-10-07T20:52:00Z</dcterms:modified>
</cp:coreProperties>
</file>